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8E9F49" w14:textId="77777777" w:rsidR="009E298F" w:rsidRPr="00C650A8" w:rsidRDefault="00C650A8" w:rsidP="002303B6">
      <w:pPr>
        <w:pStyle w:val="berschrift1"/>
        <w:jc w:val="both"/>
        <w:rPr>
          <w:color w:val="auto"/>
        </w:rPr>
      </w:pPr>
      <w:r w:rsidRPr="007359BB">
        <w:rPr>
          <w:color w:val="000000"/>
        </w:rPr>
        <w:t>“</w:t>
      </w:r>
      <w:r>
        <w:rPr>
          <w:color w:val="000000"/>
        </w:rPr>
        <w:t>Regulierung des pH</w:t>
      </w:r>
      <w:r w:rsidRPr="007359BB">
        <w:rPr>
          <w:color w:val="000000"/>
        </w:rPr>
        <w:t>-Wertes</w:t>
      </w:r>
      <w:r>
        <w:rPr>
          <w:color w:val="000000"/>
        </w:rPr>
        <w:t xml:space="preserve"> in Fischbecken</w:t>
      </w:r>
      <w:r w:rsidRPr="007359BB">
        <w:rPr>
          <w:color w:val="000000"/>
        </w:rPr>
        <w:t xml:space="preserve"> ”</w:t>
      </w:r>
      <w:r w:rsidRPr="007359BB">
        <w:rPr>
          <w:color w:val="auto"/>
        </w:rPr>
        <w:t xml:space="preserve"> </w:t>
      </w:r>
      <w:r w:rsidR="009E298F" w:rsidRPr="00C650A8">
        <w:rPr>
          <w:color w:val="auto"/>
        </w:rPr>
        <w:t xml:space="preserve">– </w:t>
      </w:r>
      <w:r>
        <w:rPr>
          <w:color w:val="auto"/>
        </w:rPr>
        <w:t>Lehrerleitfaden</w:t>
      </w:r>
    </w:p>
    <w:p w14:paraId="5481821E" w14:textId="77777777" w:rsidR="009E298F" w:rsidRPr="00C650A8" w:rsidRDefault="009E298F" w:rsidP="00C957BB">
      <w:pPr>
        <w:jc w:val="both"/>
        <w:rPr>
          <w:strike/>
          <w:color w:val="7F7F7F"/>
        </w:rPr>
      </w:pPr>
    </w:p>
    <w:p w14:paraId="0769A77F" w14:textId="77777777" w:rsidR="009E298F" w:rsidRPr="004179B6" w:rsidRDefault="00C650A8" w:rsidP="00C957BB">
      <w:pPr>
        <w:rPr>
          <w:rFonts w:asciiTheme="minorHAnsi" w:hAnsiTheme="minorHAnsi"/>
          <w:b/>
        </w:rPr>
      </w:pPr>
      <w:r w:rsidRPr="004179B6">
        <w:rPr>
          <w:rFonts w:asciiTheme="minorHAnsi" w:hAnsiTheme="minorHAnsi"/>
          <w:b/>
        </w:rPr>
        <w:t>Zusammenfassung</w:t>
      </w:r>
    </w:p>
    <w:p w14:paraId="7B4B6A81" w14:textId="2E5B3925" w:rsidR="00C650A8" w:rsidRPr="004179B6" w:rsidRDefault="007D6CAE" w:rsidP="00C957BB">
      <w:pPr>
        <w:rPr>
          <w:rFonts w:asciiTheme="minorHAnsi" w:hAnsiTheme="minorHAnsi"/>
        </w:rPr>
      </w:pPr>
      <w:r>
        <w:rPr>
          <w:rFonts w:asciiTheme="minorHAnsi" w:hAnsiTheme="minorHAnsi"/>
          <w:noProof/>
          <w:lang w:val="de-AT" w:eastAsia="de-AT"/>
        </w:rPr>
        <w:drawing>
          <wp:anchor distT="0" distB="0" distL="114300" distR="114300" simplePos="0" relativeHeight="251658240" behindDoc="0" locked="0" layoutInCell="1" allowOverlap="1" wp14:anchorId="4A229D17" wp14:editId="2CF16036">
            <wp:simplePos x="0" y="0"/>
            <wp:positionH relativeFrom="margin">
              <wp:posOffset>2360930</wp:posOffset>
            </wp:positionH>
            <wp:positionV relativeFrom="margin">
              <wp:posOffset>1236345</wp:posOffset>
            </wp:positionV>
            <wp:extent cx="3366770" cy="2372360"/>
            <wp:effectExtent l="38100" t="38100" r="43180" b="46990"/>
            <wp:wrapSquare wrapText="bothSides"/>
            <wp:docPr id="3"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66770" cy="2372360"/>
                    </a:xfrm>
                    <a:prstGeom prst="rect">
                      <a:avLst/>
                    </a:prstGeom>
                    <a:noFill/>
                    <a:ln w="2857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965F0E" w:rsidRPr="004179B6">
        <w:rPr>
          <w:rFonts w:asciiTheme="minorHAnsi" w:hAnsiTheme="minorHAnsi"/>
        </w:rPr>
        <w:t>Diese Aufgabe ist für 13</w:t>
      </w:r>
      <w:r w:rsidR="00F44EE8">
        <w:rPr>
          <w:rFonts w:asciiTheme="minorHAnsi" w:hAnsiTheme="minorHAnsi"/>
        </w:rPr>
        <w:t>–</w:t>
      </w:r>
      <w:r w:rsidR="00965F0E" w:rsidRPr="004179B6">
        <w:rPr>
          <w:rFonts w:asciiTheme="minorHAnsi" w:hAnsiTheme="minorHAnsi"/>
        </w:rPr>
        <w:t>14</w:t>
      </w:r>
      <w:r w:rsidR="00C650A8" w:rsidRPr="004179B6">
        <w:rPr>
          <w:rFonts w:asciiTheme="minorHAnsi" w:hAnsiTheme="minorHAnsi"/>
        </w:rPr>
        <w:t xml:space="preserve">jährige </w:t>
      </w:r>
      <w:r w:rsidR="00BB7F28" w:rsidRPr="004179B6">
        <w:rPr>
          <w:rFonts w:asciiTheme="minorHAnsi" w:hAnsiTheme="minorHAnsi"/>
        </w:rPr>
        <w:t>(Sekundarstufe I)</w:t>
      </w:r>
      <w:r w:rsidR="00C650A8" w:rsidRPr="004179B6">
        <w:rPr>
          <w:rFonts w:asciiTheme="minorHAnsi" w:hAnsiTheme="minorHAnsi"/>
        </w:rPr>
        <w:t xml:space="preserve"> oder 1</w:t>
      </w:r>
      <w:r w:rsidR="00BB7F28" w:rsidRPr="004179B6">
        <w:rPr>
          <w:rFonts w:asciiTheme="minorHAnsi" w:hAnsiTheme="minorHAnsi"/>
        </w:rPr>
        <w:t>6</w:t>
      </w:r>
      <w:r w:rsidR="00F44EE8">
        <w:rPr>
          <w:rFonts w:asciiTheme="minorHAnsi" w:hAnsiTheme="minorHAnsi"/>
        </w:rPr>
        <w:t>–</w:t>
      </w:r>
      <w:r w:rsidR="00BB7F28" w:rsidRPr="004179B6">
        <w:rPr>
          <w:rFonts w:asciiTheme="minorHAnsi" w:hAnsiTheme="minorHAnsi"/>
        </w:rPr>
        <w:t>17</w:t>
      </w:r>
      <w:r w:rsidR="00C650A8" w:rsidRPr="004179B6">
        <w:rPr>
          <w:rFonts w:asciiTheme="minorHAnsi" w:hAnsiTheme="minorHAnsi"/>
        </w:rPr>
        <w:t>jähri</w:t>
      </w:r>
      <w:r w:rsidR="00BB7F28" w:rsidRPr="004179B6">
        <w:rPr>
          <w:rFonts w:asciiTheme="minorHAnsi" w:hAnsiTheme="minorHAnsi"/>
        </w:rPr>
        <w:t>ge (Sekundarstufe II)</w:t>
      </w:r>
      <w:r w:rsidR="00C650A8" w:rsidRPr="004179B6">
        <w:rPr>
          <w:rFonts w:asciiTheme="minorHAnsi" w:hAnsiTheme="minorHAnsi"/>
        </w:rPr>
        <w:t xml:space="preserve"> gedacht</w:t>
      </w:r>
      <w:r w:rsidR="00BB7F28" w:rsidRPr="004179B6">
        <w:rPr>
          <w:rFonts w:asciiTheme="minorHAnsi" w:hAnsiTheme="minorHAnsi"/>
        </w:rPr>
        <w:t>, je nach Schwerpunktsetzung</w:t>
      </w:r>
      <w:r w:rsidR="00C650A8" w:rsidRPr="004179B6">
        <w:rPr>
          <w:rFonts w:asciiTheme="minorHAnsi" w:hAnsiTheme="minorHAnsi"/>
        </w:rPr>
        <w:t xml:space="preserve">. </w:t>
      </w:r>
      <w:r w:rsidR="00BB7F28" w:rsidRPr="004179B6">
        <w:rPr>
          <w:rFonts w:asciiTheme="minorHAnsi" w:hAnsiTheme="minorHAnsi"/>
        </w:rPr>
        <w:t>Sie</w:t>
      </w:r>
      <w:r w:rsidR="00C650A8" w:rsidRPr="004179B6">
        <w:rPr>
          <w:rFonts w:asciiTheme="minorHAnsi" w:hAnsiTheme="minorHAnsi"/>
        </w:rPr>
        <w:t xml:space="preserve"> bezieht sich auf das Konzept des pH</w:t>
      </w:r>
      <w:r w:rsidR="00BB7F28" w:rsidRPr="004179B6">
        <w:rPr>
          <w:rFonts w:asciiTheme="minorHAnsi" w:hAnsiTheme="minorHAnsi"/>
        </w:rPr>
        <w:t>-</w:t>
      </w:r>
      <w:r w:rsidR="00C650A8" w:rsidRPr="004179B6">
        <w:rPr>
          <w:rFonts w:asciiTheme="minorHAnsi" w:hAnsiTheme="minorHAnsi"/>
        </w:rPr>
        <w:t xml:space="preserve">Wertes und dessen Variationen in einer Lösung. </w:t>
      </w:r>
      <w:r w:rsidR="00BB7F28" w:rsidRPr="004179B6">
        <w:rPr>
          <w:rFonts w:asciiTheme="minorHAnsi" w:hAnsiTheme="minorHAnsi"/>
        </w:rPr>
        <w:t>Sie</w:t>
      </w:r>
      <w:r w:rsidR="00C650A8" w:rsidRPr="004179B6">
        <w:rPr>
          <w:rFonts w:asciiTheme="minorHAnsi" w:hAnsiTheme="minorHAnsi"/>
        </w:rPr>
        <w:t xml:space="preserve"> verdeutlicht die Anwendung von Chemie in einer realen </w:t>
      </w:r>
      <w:r w:rsidR="00BB7F28" w:rsidRPr="004179B6">
        <w:rPr>
          <w:rFonts w:asciiTheme="minorHAnsi" w:hAnsiTheme="minorHAnsi"/>
        </w:rPr>
        <w:t>Arbeits</w:t>
      </w:r>
      <w:r w:rsidR="00C650A8" w:rsidRPr="004179B6">
        <w:rPr>
          <w:rFonts w:asciiTheme="minorHAnsi" w:hAnsiTheme="minorHAnsi"/>
        </w:rPr>
        <w:t xml:space="preserve">situation. Die Aufgabe wird bedeutsam, wenn die SchülerInnen in einen forschend entdeckenden und gemeinschaftlichen Lernprozess einbezogen werden, da der Kontext offen sein kann. </w:t>
      </w:r>
    </w:p>
    <w:p w14:paraId="1741DFFC" w14:textId="77777777" w:rsidR="009E298F" w:rsidRPr="004179B6" w:rsidRDefault="00C650A8" w:rsidP="00C957BB">
      <w:pPr>
        <w:rPr>
          <w:rFonts w:asciiTheme="minorHAnsi" w:hAnsiTheme="minorHAnsi"/>
        </w:rPr>
      </w:pPr>
      <w:r w:rsidRPr="004179B6">
        <w:rPr>
          <w:rFonts w:asciiTheme="minorHAnsi" w:hAnsiTheme="minorHAnsi"/>
        </w:rPr>
        <w:t>Es wird als wichtig angesehen, dass der Lehrende alle nötigen Informationen und Anleitungen zur Verfügun</w:t>
      </w:r>
      <w:r w:rsidR="00B05772" w:rsidRPr="004179B6">
        <w:rPr>
          <w:rFonts w:asciiTheme="minorHAnsi" w:hAnsiTheme="minorHAnsi"/>
        </w:rPr>
        <w:t>g stellt, da das Konzept des pH-</w:t>
      </w:r>
      <w:r w:rsidRPr="004179B6">
        <w:rPr>
          <w:rFonts w:asciiTheme="minorHAnsi" w:hAnsiTheme="minorHAnsi"/>
        </w:rPr>
        <w:t>Wertes schwierig ist und normalerweise auf dem traditionellen Weg gelehrt wird.</w:t>
      </w:r>
    </w:p>
    <w:p w14:paraId="553A899B" w14:textId="77777777" w:rsidR="009E298F" w:rsidRPr="004179B6" w:rsidRDefault="00C650A8" w:rsidP="00C957BB">
      <w:pPr>
        <w:rPr>
          <w:rFonts w:asciiTheme="minorHAnsi" w:hAnsiTheme="minorHAnsi"/>
        </w:rPr>
      </w:pPr>
      <w:r w:rsidRPr="004179B6">
        <w:rPr>
          <w:rFonts w:asciiTheme="minorHAnsi" w:hAnsiTheme="minorHAnsi"/>
        </w:rPr>
        <w:t>Es sind ein bis zwei Unterrichtsstunden angedacht, je nachdem wie offen die Unterrichtsplanung sein wird.</w:t>
      </w:r>
      <w:r w:rsidR="00B17BCD" w:rsidRPr="004179B6">
        <w:rPr>
          <w:rFonts w:asciiTheme="minorHAnsi" w:hAnsiTheme="minorHAnsi"/>
        </w:rPr>
        <w:t xml:space="preserve"> </w:t>
      </w:r>
    </w:p>
    <w:p w14:paraId="41BDEEF4" w14:textId="77777777" w:rsidR="009E298F" w:rsidRPr="004179B6" w:rsidRDefault="00C650A8" w:rsidP="00C957BB">
      <w:pPr>
        <w:rPr>
          <w:rFonts w:asciiTheme="minorHAnsi" w:hAnsiTheme="minorHAnsi"/>
          <w:b/>
        </w:rPr>
      </w:pPr>
      <w:r w:rsidRPr="004179B6">
        <w:rPr>
          <w:rFonts w:asciiTheme="minorHAnsi" w:hAnsiTheme="minorHAnsi"/>
          <w:b/>
        </w:rPr>
        <w:t>Die Aufgabe</w:t>
      </w:r>
      <w:r w:rsidR="009E298F" w:rsidRPr="004179B6">
        <w:rPr>
          <w:rFonts w:asciiTheme="minorHAnsi" w:hAnsiTheme="minorHAnsi"/>
          <w:b/>
        </w:rPr>
        <w:t xml:space="preserve"> </w:t>
      </w:r>
    </w:p>
    <w:p w14:paraId="2E84D2D8" w14:textId="09267127" w:rsidR="009E298F" w:rsidRPr="004179B6" w:rsidRDefault="00B17BCD" w:rsidP="00C957BB">
      <w:pPr>
        <w:rPr>
          <w:rFonts w:asciiTheme="minorHAnsi" w:hAnsiTheme="minorHAnsi"/>
        </w:rPr>
      </w:pPr>
      <w:r w:rsidRPr="004179B6">
        <w:rPr>
          <w:rFonts w:asciiTheme="minorHAnsi" w:hAnsiTheme="minorHAnsi"/>
        </w:rPr>
        <w:t>Eins der häufigsten Probleme, denen man in Fischbrutanstalten begegnet, ist das Beibehalten eines konstanten p</w:t>
      </w:r>
      <w:r w:rsidR="007A6159" w:rsidRPr="004179B6">
        <w:rPr>
          <w:rFonts w:asciiTheme="minorHAnsi" w:hAnsiTheme="minorHAnsi"/>
        </w:rPr>
        <w:t>H</w:t>
      </w:r>
      <w:r w:rsidR="00B05772" w:rsidRPr="004179B6">
        <w:rPr>
          <w:rFonts w:asciiTheme="minorHAnsi" w:hAnsiTheme="minorHAnsi"/>
        </w:rPr>
        <w:t>-</w:t>
      </w:r>
      <w:r w:rsidRPr="004179B6">
        <w:rPr>
          <w:rFonts w:asciiTheme="minorHAnsi" w:hAnsiTheme="minorHAnsi"/>
        </w:rPr>
        <w:t>Wertes in den Fischbecken. Im Video (link s.u.) werden die SchülerInnen in die Arbeitswelt einer solchen Produktionsstätte eingeführt und beobac</w:t>
      </w:r>
      <w:r w:rsidR="00B05772" w:rsidRPr="004179B6">
        <w:rPr>
          <w:rFonts w:asciiTheme="minorHAnsi" w:hAnsiTheme="minorHAnsi"/>
        </w:rPr>
        <w:t>hten einen Arbeiter, der den pH-</w:t>
      </w:r>
      <w:r w:rsidRPr="004179B6">
        <w:rPr>
          <w:rFonts w:asciiTheme="minorHAnsi" w:hAnsiTheme="minorHAnsi"/>
        </w:rPr>
        <w:t>Wert in Fischbecken misst. Danach müssen die SchülerInnen Methoden und angemessene Maßnahmen für die B</w:t>
      </w:r>
      <w:r w:rsidR="00B05772" w:rsidRPr="004179B6">
        <w:rPr>
          <w:rFonts w:asciiTheme="minorHAnsi" w:hAnsiTheme="minorHAnsi"/>
        </w:rPr>
        <w:t>eibehaltung eines konstanten pH-</w:t>
      </w:r>
      <w:r w:rsidRPr="004179B6">
        <w:rPr>
          <w:rFonts w:asciiTheme="minorHAnsi" w:hAnsiTheme="minorHAnsi"/>
        </w:rPr>
        <w:t xml:space="preserve">Wertes in Fischbecken herausfinden. </w:t>
      </w:r>
      <w:r w:rsidR="00F44EE8">
        <w:rPr>
          <w:rFonts w:asciiTheme="minorHAnsi" w:hAnsiTheme="minorHAnsi"/>
        </w:rPr>
        <w:t xml:space="preserve">Die Bearbeitung der Aufgabe ermöglicht den SchülerInnen, durch gezielte Schwerpunktsetzung, eine intensive </w:t>
      </w:r>
      <w:r w:rsidR="00045343">
        <w:rPr>
          <w:rFonts w:asciiTheme="minorHAnsi" w:hAnsiTheme="minorHAnsi"/>
        </w:rPr>
        <w:t>Auseinandersetzung</w:t>
      </w:r>
      <w:bookmarkStart w:id="0" w:name="_GoBack"/>
      <w:bookmarkEnd w:id="0"/>
      <w:r w:rsidR="00F44EE8">
        <w:rPr>
          <w:rFonts w:asciiTheme="minorHAnsi" w:hAnsiTheme="minorHAnsi"/>
        </w:rPr>
        <w:t xml:space="preserve"> mit weiteren </w:t>
      </w:r>
      <w:r w:rsidRPr="004179B6">
        <w:rPr>
          <w:rFonts w:asciiTheme="minorHAnsi" w:hAnsiTheme="minorHAnsi"/>
        </w:rPr>
        <w:t>ökonomischen und ökologischen</w:t>
      </w:r>
      <w:r w:rsidR="00F44EE8">
        <w:rPr>
          <w:rFonts w:asciiTheme="minorHAnsi" w:hAnsiTheme="minorHAnsi"/>
        </w:rPr>
        <w:t xml:space="preserve"> Fragestellungen.</w:t>
      </w:r>
      <w:r w:rsidRPr="004179B6">
        <w:rPr>
          <w:rFonts w:asciiTheme="minorHAnsi" w:hAnsiTheme="minorHAnsi"/>
        </w:rPr>
        <w:t xml:space="preserve"> </w:t>
      </w:r>
    </w:p>
    <w:p w14:paraId="389977E5" w14:textId="77777777" w:rsidR="000C2E02" w:rsidRPr="004179B6" w:rsidRDefault="00B17BCD" w:rsidP="00C957BB">
      <w:pPr>
        <w:rPr>
          <w:rFonts w:asciiTheme="minorHAnsi" w:hAnsiTheme="minorHAnsi"/>
        </w:rPr>
      </w:pPr>
      <w:r w:rsidRPr="004179B6">
        <w:rPr>
          <w:rFonts w:asciiTheme="minorHAnsi" w:eastAsia="Batang" w:hAnsiTheme="minorHAnsi"/>
        </w:rPr>
        <w:t>Link zum</w:t>
      </w:r>
      <w:r w:rsidR="00A0590D" w:rsidRPr="004179B6">
        <w:rPr>
          <w:rFonts w:asciiTheme="minorHAnsi" w:eastAsia="Batang" w:hAnsiTheme="minorHAnsi"/>
        </w:rPr>
        <w:t xml:space="preserve"> </w:t>
      </w:r>
      <w:r w:rsidRPr="004179B6">
        <w:rPr>
          <w:rFonts w:asciiTheme="minorHAnsi" w:eastAsia="Batang" w:hAnsiTheme="minorHAnsi"/>
        </w:rPr>
        <w:t>V</w:t>
      </w:r>
      <w:r w:rsidR="00A0590D" w:rsidRPr="004179B6">
        <w:rPr>
          <w:rFonts w:asciiTheme="minorHAnsi" w:eastAsia="Batang" w:hAnsiTheme="minorHAnsi"/>
        </w:rPr>
        <w:t xml:space="preserve">ideo: </w:t>
      </w:r>
      <w:hyperlink r:id="rId10" w:history="1">
        <w:r w:rsidR="00A0590D" w:rsidRPr="004179B6">
          <w:rPr>
            <w:rStyle w:val="Hyperlink"/>
            <w:rFonts w:asciiTheme="minorHAnsi" w:hAnsiTheme="minorHAnsi"/>
          </w:rPr>
          <w:t>https://onedrive.live.com/redir?resid=2BC277A7AE32D507!38782&amp;authkey=!AGIalFqWDudmasM&amp;ithint=video%2cwmv</w:t>
        </w:r>
      </w:hyperlink>
    </w:p>
    <w:p w14:paraId="72995458" w14:textId="77777777" w:rsidR="009E298F" w:rsidRPr="004179B6" w:rsidRDefault="00B17BCD" w:rsidP="00C957BB">
      <w:pPr>
        <w:rPr>
          <w:rFonts w:asciiTheme="minorHAnsi" w:hAnsiTheme="minorHAnsi"/>
          <w:b/>
        </w:rPr>
      </w:pPr>
      <w:r w:rsidRPr="004179B6">
        <w:rPr>
          <w:rFonts w:asciiTheme="minorHAnsi" w:hAnsiTheme="minorHAnsi"/>
          <w:b/>
        </w:rPr>
        <w:t>Ziele</w:t>
      </w:r>
    </w:p>
    <w:p w14:paraId="7F45B118" w14:textId="77777777" w:rsidR="00F821AA" w:rsidRPr="004179B6" w:rsidRDefault="00B17BCD" w:rsidP="00C957BB">
      <w:pPr>
        <w:rPr>
          <w:rFonts w:asciiTheme="minorHAnsi" w:hAnsiTheme="minorHAnsi"/>
        </w:rPr>
      </w:pPr>
      <w:r w:rsidRPr="004179B6">
        <w:rPr>
          <w:rFonts w:asciiTheme="minorHAnsi" w:hAnsiTheme="minorHAnsi"/>
        </w:rPr>
        <w:t xml:space="preserve">Diese Aufgabe zielt </w:t>
      </w:r>
      <w:r w:rsidR="00B05772" w:rsidRPr="004179B6">
        <w:rPr>
          <w:rFonts w:asciiTheme="minorHAnsi" w:hAnsiTheme="minorHAnsi"/>
        </w:rPr>
        <w:t>dar</w:t>
      </w:r>
      <w:r w:rsidRPr="004179B6">
        <w:rPr>
          <w:rFonts w:asciiTheme="minorHAnsi" w:hAnsiTheme="minorHAnsi"/>
        </w:rPr>
        <w:t>auf</w:t>
      </w:r>
      <w:r w:rsidR="00B05772" w:rsidRPr="004179B6">
        <w:rPr>
          <w:rFonts w:asciiTheme="minorHAnsi" w:hAnsiTheme="minorHAnsi"/>
        </w:rPr>
        <w:t xml:space="preserve"> ab</w:t>
      </w:r>
      <w:r w:rsidRPr="004179B6">
        <w:rPr>
          <w:rFonts w:asciiTheme="minorHAnsi" w:hAnsiTheme="minorHAnsi"/>
        </w:rPr>
        <w:t xml:space="preserve">: </w:t>
      </w:r>
    </w:p>
    <w:p w14:paraId="2FA7F31C" w14:textId="77777777" w:rsidR="00F821AA" w:rsidRPr="004179B6" w:rsidRDefault="00B05772" w:rsidP="00F821AA">
      <w:pPr>
        <w:numPr>
          <w:ilvl w:val="0"/>
          <w:numId w:val="21"/>
        </w:numPr>
        <w:rPr>
          <w:rFonts w:asciiTheme="minorHAnsi" w:hAnsiTheme="minorHAnsi"/>
        </w:rPr>
      </w:pPr>
      <w:r w:rsidRPr="004179B6">
        <w:rPr>
          <w:rFonts w:asciiTheme="minorHAnsi" w:hAnsiTheme="minorHAnsi"/>
        </w:rPr>
        <w:t>da</w:t>
      </w:r>
      <w:r w:rsidR="007B0891" w:rsidRPr="004179B6">
        <w:rPr>
          <w:rFonts w:asciiTheme="minorHAnsi" w:hAnsiTheme="minorHAnsi"/>
        </w:rPr>
        <w:t>s</w:t>
      </w:r>
      <w:r w:rsidRPr="004179B6">
        <w:rPr>
          <w:rFonts w:asciiTheme="minorHAnsi" w:hAnsiTheme="minorHAnsi"/>
        </w:rPr>
        <w:t xml:space="preserve"> Verständnis über das Konzept des pH-Wertes und Änderungen des pH-Wertes in </w:t>
      </w:r>
      <w:r w:rsidRPr="004179B6">
        <w:rPr>
          <w:rFonts w:asciiTheme="minorHAnsi" w:hAnsiTheme="minorHAnsi"/>
        </w:rPr>
        <w:lastRenderedPageBreak/>
        <w:t>Lösungen zu unterstützen</w:t>
      </w:r>
      <w:r w:rsidR="007B0891" w:rsidRPr="004179B6">
        <w:rPr>
          <w:rFonts w:asciiTheme="minorHAnsi" w:hAnsiTheme="minorHAnsi"/>
        </w:rPr>
        <w:t xml:space="preserve">. </w:t>
      </w:r>
      <w:r w:rsidRPr="004179B6">
        <w:rPr>
          <w:rFonts w:asciiTheme="minorHAnsi" w:hAnsiTheme="minorHAnsi"/>
        </w:rPr>
        <w:t>Zudem wird die Bedeutung des pH-</w:t>
      </w:r>
      <w:r w:rsidR="007B0891" w:rsidRPr="004179B6">
        <w:rPr>
          <w:rFonts w:asciiTheme="minorHAnsi" w:hAnsiTheme="minorHAnsi"/>
        </w:rPr>
        <w:t>Wertes für einen spez</w:t>
      </w:r>
      <w:r w:rsidRPr="004179B6">
        <w:rPr>
          <w:rFonts w:asciiTheme="minorHAnsi" w:hAnsiTheme="minorHAnsi"/>
        </w:rPr>
        <w:t>iellen</w:t>
      </w:r>
      <w:r w:rsidR="007B0891" w:rsidRPr="004179B6">
        <w:rPr>
          <w:rFonts w:asciiTheme="minorHAnsi" w:hAnsiTheme="minorHAnsi"/>
        </w:rPr>
        <w:t xml:space="preserve"> Fall</w:t>
      </w:r>
      <w:r w:rsidRPr="004179B6">
        <w:rPr>
          <w:rFonts w:asciiTheme="minorHAnsi" w:hAnsiTheme="minorHAnsi"/>
        </w:rPr>
        <w:t xml:space="preserve"> aus</w:t>
      </w:r>
      <w:r w:rsidR="007B0891" w:rsidRPr="004179B6">
        <w:rPr>
          <w:rFonts w:asciiTheme="minorHAnsi" w:hAnsiTheme="minorHAnsi"/>
        </w:rPr>
        <w:t xml:space="preserve"> der Arbeitswelt, wie das Wohlergehen der Fische und dem Wachstum in den Fischbrutanstalten, betont. </w:t>
      </w:r>
    </w:p>
    <w:p w14:paraId="592649B8" w14:textId="77777777" w:rsidR="007B0891" w:rsidRPr="004179B6" w:rsidRDefault="00B05772" w:rsidP="00F821AA">
      <w:pPr>
        <w:numPr>
          <w:ilvl w:val="0"/>
          <w:numId w:val="21"/>
        </w:numPr>
        <w:rPr>
          <w:rFonts w:asciiTheme="minorHAnsi" w:hAnsiTheme="minorHAnsi"/>
        </w:rPr>
      </w:pPr>
      <w:r w:rsidRPr="004179B6">
        <w:rPr>
          <w:rFonts w:asciiTheme="minorHAnsi" w:hAnsiTheme="minorHAnsi"/>
        </w:rPr>
        <w:t>die</w:t>
      </w:r>
      <w:r w:rsidR="007B0891" w:rsidRPr="004179B6">
        <w:rPr>
          <w:rFonts w:asciiTheme="minorHAnsi" w:hAnsiTheme="minorHAnsi"/>
        </w:rPr>
        <w:t xml:space="preserve"> Diskussionsfähigkeit der SchülerInnen über n</w:t>
      </w:r>
      <w:r w:rsidRPr="004179B6">
        <w:rPr>
          <w:rFonts w:asciiTheme="minorHAnsi" w:hAnsiTheme="minorHAnsi"/>
        </w:rPr>
        <w:t xml:space="preserve">ötige Maßnahmen, um den pH-Wert </w:t>
      </w:r>
      <w:r w:rsidR="007B0891" w:rsidRPr="004179B6">
        <w:rPr>
          <w:rFonts w:asciiTheme="minorHAnsi" w:hAnsiTheme="minorHAnsi"/>
        </w:rPr>
        <w:t>im Bereich des Normalzustandes beizubehalten (CO</w:t>
      </w:r>
      <w:r w:rsidR="007B0891" w:rsidRPr="004179B6">
        <w:rPr>
          <w:rFonts w:asciiTheme="minorHAnsi" w:hAnsiTheme="minorHAnsi"/>
          <w:vertAlign w:val="subscript"/>
        </w:rPr>
        <w:t>2</w:t>
      </w:r>
      <w:r w:rsidR="007B0891" w:rsidRPr="004179B6">
        <w:rPr>
          <w:rFonts w:asciiTheme="minorHAnsi" w:hAnsiTheme="minorHAnsi"/>
        </w:rPr>
        <w:t xml:space="preserve">  wird bei der Atmung der Fische produziert)</w:t>
      </w:r>
      <w:r w:rsidRPr="004179B6">
        <w:rPr>
          <w:rFonts w:asciiTheme="minorHAnsi" w:hAnsiTheme="minorHAnsi"/>
        </w:rPr>
        <w:t xml:space="preserve"> zu entwickeln.</w:t>
      </w:r>
    </w:p>
    <w:p w14:paraId="2CE6FBCD" w14:textId="77777777" w:rsidR="009E298F" w:rsidRPr="004179B6" w:rsidRDefault="007B0891" w:rsidP="00F821AA">
      <w:pPr>
        <w:numPr>
          <w:ilvl w:val="0"/>
          <w:numId w:val="21"/>
        </w:numPr>
        <w:rPr>
          <w:rFonts w:asciiTheme="minorHAnsi" w:hAnsiTheme="minorHAnsi"/>
        </w:rPr>
      </w:pPr>
      <w:r w:rsidRPr="004179B6">
        <w:rPr>
          <w:rFonts w:asciiTheme="minorHAnsi" w:hAnsiTheme="minorHAnsi"/>
        </w:rPr>
        <w:t>D</w:t>
      </w:r>
      <w:r w:rsidR="00B05772" w:rsidRPr="004179B6">
        <w:rPr>
          <w:rFonts w:asciiTheme="minorHAnsi" w:hAnsiTheme="minorHAnsi"/>
        </w:rPr>
        <w:t>enkanstöße für die SchülerInnen in Bezug auf Herausforderungen</w:t>
      </w:r>
      <w:r w:rsidRPr="004179B6">
        <w:rPr>
          <w:rFonts w:asciiTheme="minorHAnsi" w:hAnsiTheme="minorHAnsi"/>
        </w:rPr>
        <w:t xml:space="preserve"> der Fischbrutanstalten unter einem ökonomischen oder ökologischen Gesichtspunkt </w:t>
      </w:r>
      <w:r w:rsidR="00B05772" w:rsidRPr="004179B6">
        <w:rPr>
          <w:rFonts w:asciiTheme="minorHAnsi" w:hAnsiTheme="minorHAnsi"/>
        </w:rPr>
        <w:t>zu geben.</w:t>
      </w:r>
    </w:p>
    <w:p w14:paraId="3456A6CA" w14:textId="1EE07CCE" w:rsidR="009E298F" w:rsidRPr="004179B6" w:rsidRDefault="00B05772" w:rsidP="00C957BB">
      <w:pPr>
        <w:rPr>
          <w:rFonts w:asciiTheme="minorHAnsi" w:hAnsiTheme="minorHAnsi"/>
        </w:rPr>
      </w:pPr>
      <w:r w:rsidRPr="004179B6">
        <w:rPr>
          <w:rFonts w:asciiTheme="minorHAnsi" w:hAnsiTheme="minorHAnsi"/>
        </w:rPr>
        <w:t xml:space="preserve">Letztendlich zielt </w:t>
      </w:r>
      <w:r w:rsidR="00D10EF2">
        <w:rPr>
          <w:rFonts w:asciiTheme="minorHAnsi" w:hAnsiTheme="minorHAnsi"/>
        </w:rPr>
        <w:t>die Aufgabe</w:t>
      </w:r>
      <w:r w:rsidR="007B0891" w:rsidRPr="004179B6">
        <w:rPr>
          <w:rFonts w:asciiTheme="minorHAnsi" w:hAnsiTheme="minorHAnsi"/>
        </w:rPr>
        <w:t xml:space="preserve"> auf </w:t>
      </w:r>
      <w:r w:rsidRPr="004179B6">
        <w:rPr>
          <w:rFonts w:asciiTheme="minorHAnsi" w:hAnsiTheme="minorHAnsi"/>
        </w:rPr>
        <w:t xml:space="preserve">die Entwicklung eines Bewusstseins der SchülerInnen </w:t>
      </w:r>
      <w:r w:rsidR="007B0891" w:rsidRPr="004179B6">
        <w:rPr>
          <w:rFonts w:asciiTheme="minorHAnsi" w:hAnsiTheme="minorHAnsi"/>
        </w:rPr>
        <w:t>über de</w:t>
      </w:r>
      <w:r w:rsidRPr="004179B6">
        <w:rPr>
          <w:rFonts w:asciiTheme="minorHAnsi" w:hAnsiTheme="minorHAnsi"/>
        </w:rPr>
        <w:t>n Wert von Naturwissenschaften, speziell</w:t>
      </w:r>
      <w:r w:rsidR="007B0891" w:rsidRPr="004179B6">
        <w:rPr>
          <w:rFonts w:asciiTheme="minorHAnsi" w:hAnsiTheme="minorHAnsi"/>
        </w:rPr>
        <w:t xml:space="preserve"> Chemie</w:t>
      </w:r>
      <w:r w:rsidRPr="004179B6">
        <w:rPr>
          <w:rFonts w:asciiTheme="minorHAnsi" w:hAnsiTheme="minorHAnsi"/>
        </w:rPr>
        <w:t>,</w:t>
      </w:r>
      <w:r w:rsidR="007B0891" w:rsidRPr="004179B6">
        <w:rPr>
          <w:rFonts w:asciiTheme="minorHAnsi" w:hAnsiTheme="minorHAnsi"/>
        </w:rPr>
        <w:t xml:space="preserve"> in der Arbeitswelt. </w:t>
      </w:r>
    </w:p>
    <w:p w14:paraId="7B495983" w14:textId="77777777" w:rsidR="009E298F" w:rsidRPr="004179B6" w:rsidRDefault="00DA1A11" w:rsidP="00C957BB">
      <w:pPr>
        <w:rPr>
          <w:rFonts w:asciiTheme="minorHAnsi" w:hAnsiTheme="minorHAnsi"/>
          <w:b/>
        </w:rPr>
      </w:pPr>
      <w:r w:rsidRPr="004179B6">
        <w:rPr>
          <w:rFonts w:asciiTheme="minorHAnsi" w:hAnsiTheme="minorHAnsi"/>
          <w:b/>
        </w:rPr>
        <w:t>Beispiel eines Unterrichts</w:t>
      </w:r>
      <w:r w:rsidR="00B05772" w:rsidRPr="004179B6">
        <w:rPr>
          <w:rFonts w:asciiTheme="minorHAnsi" w:hAnsiTheme="minorHAnsi"/>
          <w:b/>
        </w:rPr>
        <w:t>verlaufs</w:t>
      </w:r>
    </w:p>
    <w:p w14:paraId="47FBF764" w14:textId="2520B518" w:rsidR="00DA1A11" w:rsidRPr="004179B6" w:rsidRDefault="009E298F" w:rsidP="00C957BB">
      <w:pPr>
        <w:rPr>
          <w:rFonts w:asciiTheme="minorHAnsi" w:hAnsiTheme="minorHAnsi"/>
        </w:rPr>
      </w:pPr>
      <w:r w:rsidRPr="004179B6">
        <w:rPr>
          <w:rFonts w:asciiTheme="minorHAnsi" w:hAnsiTheme="minorHAnsi"/>
        </w:rPr>
        <w:t>10</w:t>
      </w:r>
      <w:r w:rsidR="00D10EF2" w:rsidRPr="004179B6">
        <w:rPr>
          <w:rFonts w:asciiTheme="minorHAnsi" w:hAnsiTheme="minorHAnsi"/>
        </w:rPr>
        <w:t>–</w:t>
      </w:r>
      <w:r w:rsidRPr="004179B6">
        <w:rPr>
          <w:rFonts w:asciiTheme="minorHAnsi" w:hAnsiTheme="minorHAnsi"/>
        </w:rPr>
        <w:t xml:space="preserve">20 </w:t>
      </w:r>
      <w:r w:rsidR="00DA1A11" w:rsidRPr="004179B6">
        <w:rPr>
          <w:rFonts w:asciiTheme="minorHAnsi" w:hAnsiTheme="minorHAnsi"/>
        </w:rPr>
        <w:t xml:space="preserve">Minuten: Einführung in die Problemstellung mit Hilfe eines Videos, Diskussion der verschiedenen Problemaspekte. </w:t>
      </w:r>
    </w:p>
    <w:p w14:paraId="284E9A76" w14:textId="320E10E1" w:rsidR="009E298F" w:rsidRPr="004179B6" w:rsidRDefault="009E298F" w:rsidP="00C957BB">
      <w:pPr>
        <w:rPr>
          <w:rFonts w:asciiTheme="minorHAnsi" w:hAnsiTheme="minorHAnsi"/>
        </w:rPr>
      </w:pPr>
      <w:r w:rsidRPr="004179B6">
        <w:rPr>
          <w:rFonts w:asciiTheme="minorHAnsi" w:hAnsiTheme="minorHAnsi"/>
        </w:rPr>
        <w:t>15</w:t>
      </w:r>
      <w:r w:rsidR="00D10EF2" w:rsidRPr="004179B6">
        <w:rPr>
          <w:rFonts w:asciiTheme="minorHAnsi" w:hAnsiTheme="minorHAnsi"/>
        </w:rPr>
        <w:t>–</w:t>
      </w:r>
      <w:r w:rsidRPr="004179B6">
        <w:rPr>
          <w:rFonts w:asciiTheme="minorHAnsi" w:hAnsiTheme="minorHAnsi"/>
        </w:rPr>
        <w:t xml:space="preserve">30 </w:t>
      </w:r>
      <w:r w:rsidR="00DA1A11" w:rsidRPr="004179B6">
        <w:rPr>
          <w:rFonts w:asciiTheme="minorHAnsi" w:hAnsiTheme="minorHAnsi"/>
        </w:rPr>
        <w:t xml:space="preserve">Minuten: </w:t>
      </w:r>
      <w:r w:rsidR="00B05772" w:rsidRPr="004179B6">
        <w:rPr>
          <w:rFonts w:asciiTheme="minorHAnsi" w:hAnsiTheme="minorHAnsi"/>
        </w:rPr>
        <w:t>Gruppenarbeit (3–4 SchülerInnen pro Gruppe)</w:t>
      </w:r>
      <w:r w:rsidR="00DA1A11" w:rsidRPr="004179B6">
        <w:rPr>
          <w:rFonts w:asciiTheme="minorHAnsi" w:hAnsiTheme="minorHAnsi"/>
        </w:rPr>
        <w:t xml:space="preserve"> arbeiten an dem Problem mit Hilfe des Arbeitsblattes.</w:t>
      </w:r>
      <w:r w:rsidRPr="004179B6">
        <w:rPr>
          <w:rFonts w:asciiTheme="minorHAnsi" w:hAnsiTheme="minorHAnsi"/>
        </w:rPr>
        <w:t xml:space="preserve">  </w:t>
      </w:r>
    </w:p>
    <w:p w14:paraId="6A886041" w14:textId="60AA5E0E" w:rsidR="009E298F" w:rsidRPr="004179B6" w:rsidRDefault="009E298F" w:rsidP="00C957BB">
      <w:pPr>
        <w:rPr>
          <w:rFonts w:asciiTheme="minorHAnsi" w:hAnsiTheme="minorHAnsi"/>
        </w:rPr>
      </w:pPr>
      <w:r w:rsidRPr="004179B6">
        <w:rPr>
          <w:rFonts w:asciiTheme="minorHAnsi" w:hAnsiTheme="minorHAnsi"/>
        </w:rPr>
        <w:t>10</w:t>
      </w:r>
      <w:r w:rsidR="00D10EF2" w:rsidRPr="004179B6">
        <w:rPr>
          <w:rFonts w:asciiTheme="minorHAnsi" w:hAnsiTheme="minorHAnsi"/>
        </w:rPr>
        <w:t>–</w:t>
      </w:r>
      <w:r w:rsidRPr="004179B6">
        <w:rPr>
          <w:rFonts w:asciiTheme="minorHAnsi" w:hAnsiTheme="minorHAnsi"/>
        </w:rPr>
        <w:t xml:space="preserve">20 </w:t>
      </w:r>
      <w:r w:rsidR="00DA1A11" w:rsidRPr="004179B6">
        <w:rPr>
          <w:rFonts w:asciiTheme="minorHAnsi" w:hAnsiTheme="minorHAnsi"/>
        </w:rPr>
        <w:t>Minuten: Gruppen präsentieren ihre Ideen und nehmen an einer Plenumsdiskussion über die besten Lösungen teil.</w:t>
      </w:r>
      <w:r w:rsidRPr="004179B6">
        <w:rPr>
          <w:rFonts w:asciiTheme="minorHAnsi" w:hAnsiTheme="minorHAnsi"/>
        </w:rPr>
        <w:t xml:space="preserve"> </w:t>
      </w:r>
    </w:p>
    <w:p w14:paraId="0CE19115" w14:textId="02E72285" w:rsidR="00DA1A11" w:rsidRPr="004179B6" w:rsidRDefault="009E298F" w:rsidP="00C957BB">
      <w:pPr>
        <w:rPr>
          <w:rFonts w:asciiTheme="minorHAnsi" w:hAnsiTheme="minorHAnsi"/>
        </w:rPr>
      </w:pPr>
      <w:r w:rsidRPr="004179B6">
        <w:rPr>
          <w:rFonts w:asciiTheme="minorHAnsi" w:hAnsiTheme="minorHAnsi"/>
        </w:rPr>
        <w:t>10</w:t>
      </w:r>
      <w:r w:rsidR="00D10EF2" w:rsidRPr="004179B6">
        <w:rPr>
          <w:rFonts w:asciiTheme="minorHAnsi" w:hAnsiTheme="minorHAnsi"/>
        </w:rPr>
        <w:t>–</w:t>
      </w:r>
      <w:r w:rsidRPr="004179B6">
        <w:rPr>
          <w:rFonts w:asciiTheme="minorHAnsi" w:hAnsiTheme="minorHAnsi"/>
        </w:rPr>
        <w:t xml:space="preserve">20 </w:t>
      </w:r>
      <w:r w:rsidR="00DA1A11" w:rsidRPr="004179B6">
        <w:rPr>
          <w:rFonts w:asciiTheme="minorHAnsi" w:hAnsiTheme="minorHAnsi"/>
        </w:rPr>
        <w:t xml:space="preserve">Minuten: Reflektion, Schlussfolgerung und Vervollständigung des Arbeitsblattes. </w:t>
      </w:r>
    </w:p>
    <w:p w14:paraId="44878295" w14:textId="77777777" w:rsidR="000C2E02" w:rsidRPr="004179B6" w:rsidRDefault="007F4C85" w:rsidP="00C957BB">
      <w:pPr>
        <w:rPr>
          <w:rFonts w:asciiTheme="minorHAnsi" w:hAnsiTheme="minorHAnsi"/>
        </w:rPr>
      </w:pPr>
      <w:r w:rsidRPr="004179B6">
        <w:rPr>
          <w:rFonts w:asciiTheme="minorHAnsi" w:hAnsiTheme="minorHAnsi"/>
        </w:rPr>
        <w:t>Es kö</w:t>
      </w:r>
      <w:r w:rsidR="00DA1A11" w:rsidRPr="004179B6">
        <w:rPr>
          <w:rFonts w:asciiTheme="minorHAnsi" w:hAnsiTheme="minorHAnsi"/>
        </w:rPr>
        <w:t>nn</w:t>
      </w:r>
      <w:r w:rsidRPr="004179B6">
        <w:rPr>
          <w:rFonts w:asciiTheme="minorHAnsi" w:hAnsiTheme="minorHAnsi"/>
        </w:rPr>
        <w:t>en</w:t>
      </w:r>
      <w:r w:rsidR="00DA1A11" w:rsidRPr="004179B6">
        <w:rPr>
          <w:rFonts w:asciiTheme="minorHAnsi" w:hAnsiTheme="minorHAnsi"/>
        </w:rPr>
        <w:t xml:space="preserve"> auch ausgesuchte Websites oder Texte mit Informationen bezüglich ökonomischen und ö</w:t>
      </w:r>
      <w:r w:rsidRPr="004179B6">
        <w:rPr>
          <w:rFonts w:asciiTheme="minorHAnsi" w:hAnsiTheme="minorHAnsi"/>
        </w:rPr>
        <w:t>kologischen Faktoren mit einbezogen werden</w:t>
      </w:r>
      <w:r w:rsidR="00DA1A11" w:rsidRPr="004179B6">
        <w:rPr>
          <w:rFonts w:asciiTheme="minorHAnsi" w:hAnsiTheme="minorHAnsi"/>
        </w:rPr>
        <w:t xml:space="preserve"> (Websites werden im Informationsblatt vorgeschlagen). </w:t>
      </w:r>
    </w:p>
    <w:p w14:paraId="1DA97190" w14:textId="77777777" w:rsidR="009E298F" w:rsidRPr="004179B6" w:rsidRDefault="00DA1A11" w:rsidP="00C957BB">
      <w:pPr>
        <w:rPr>
          <w:rFonts w:asciiTheme="minorHAnsi" w:hAnsiTheme="minorHAnsi"/>
          <w:b/>
        </w:rPr>
      </w:pPr>
      <w:r w:rsidRPr="004179B6">
        <w:rPr>
          <w:rFonts w:asciiTheme="minorHAnsi" w:hAnsiTheme="minorHAnsi"/>
          <w:b/>
        </w:rPr>
        <w:t>Hinweise</w:t>
      </w:r>
    </w:p>
    <w:p w14:paraId="08765637" w14:textId="77777777" w:rsidR="00F86E05" w:rsidRPr="004179B6" w:rsidRDefault="00DA1A11" w:rsidP="00C957BB">
      <w:pPr>
        <w:rPr>
          <w:rFonts w:asciiTheme="minorHAnsi" w:hAnsiTheme="minorHAnsi"/>
        </w:rPr>
      </w:pPr>
      <w:r w:rsidRPr="004179B6">
        <w:rPr>
          <w:rFonts w:asciiTheme="minorHAnsi" w:hAnsiTheme="minorHAnsi"/>
        </w:rPr>
        <w:t>Der wesentliche Grund für</w:t>
      </w:r>
      <w:r w:rsidR="007F4C85" w:rsidRPr="004179B6">
        <w:rPr>
          <w:rFonts w:asciiTheme="minorHAnsi" w:hAnsiTheme="minorHAnsi"/>
        </w:rPr>
        <w:t xml:space="preserve"> Veränderungen des</w:t>
      </w:r>
      <w:r w:rsidRPr="004179B6">
        <w:rPr>
          <w:rFonts w:asciiTheme="minorHAnsi" w:hAnsiTheme="minorHAnsi"/>
        </w:rPr>
        <w:t xml:space="preserve"> pH</w:t>
      </w:r>
      <w:r w:rsidR="007F4C85" w:rsidRPr="004179B6">
        <w:rPr>
          <w:rFonts w:asciiTheme="minorHAnsi" w:hAnsiTheme="minorHAnsi"/>
        </w:rPr>
        <w:t>-Wertes</w:t>
      </w:r>
      <w:r w:rsidRPr="004179B6">
        <w:rPr>
          <w:rFonts w:asciiTheme="minorHAnsi" w:hAnsiTheme="minorHAnsi"/>
        </w:rPr>
        <w:t xml:space="preserve"> in Lösungen ist die Absorption von Sauerstoff und das Freigeben von CO</w:t>
      </w:r>
      <w:r w:rsidRPr="004179B6">
        <w:rPr>
          <w:rFonts w:asciiTheme="minorHAnsi" w:hAnsiTheme="minorHAnsi"/>
          <w:vertAlign w:val="subscript"/>
        </w:rPr>
        <w:t>2</w:t>
      </w:r>
      <w:r w:rsidRPr="004179B6">
        <w:rPr>
          <w:rFonts w:asciiTheme="minorHAnsi" w:hAnsiTheme="minorHAnsi"/>
        </w:rPr>
        <w:t xml:space="preserve"> während der Atmung der Fische. Fische absorbieren </w:t>
      </w:r>
      <w:r w:rsidR="00F86E05" w:rsidRPr="004179B6">
        <w:rPr>
          <w:rFonts w:asciiTheme="minorHAnsi" w:hAnsiTheme="minorHAnsi"/>
        </w:rPr>
        <w:t>Sauerstoff und geben Kohlendioxid über ihr Blut ab. Das von den Fischen produzierte Kohlendioxid wird im Wasser aufgelöst und es bildet s</w:t>
      </w:r>
      <w:r w:rsidR="007F4C85" w:rsidRPr="004179B6">
        <w:rPr>
          <w:rFonts w:asciiTheme="minorHAnsi" w:hAnsiTheme="minorHAnsi"/>
        </w:rPr>
        <w:t>ich Kohlensäure, welches den pH-</w:t>
      </w:r>
      <w:r w:rsidR="00F86E05" w:rsidRPr="004179B6">
        <w:rPr>
          <w:rFonts w:asciiTheme="minorHAnsi" w:hAnsiTheme="minorHAnsi"/>
        </w:rPr>
        <w:t>Wert senkt.</w:t>
      </w:r>
    </w:p>
    <w:p w14:paraId="3ED63899" w14:textId="77777777" w:rsidR="0003288A" w:rsidRPr="004179B6" w:rsidRDefault="0003288A" w:rsidP="00C957BB">
      <w:pPr>
        <w:rPr>
          <w:rFonts w:asciiTheme="minorHAnsi" w:hAnsiTheme="minorHAnsi"/>
        </w:rPr>
      </w:pPr>
      <w:r w:rsidRPr="004179B6">
        <w:rPr>
          <w:rFonts w:asciiTheme="minorHAnsi" w:hAnsiTheme="minorHAnsi"/>
        </w:rPr>
        <w:t>Das wichtigste Ziel ist die Reduzierung des CO</w:t>
      </w:r>
      <w:r w:rsidRPr="004179B6">
        <w:rPr>
          <w:rFonts w:asciiTheme="minorHAnsi" w:hAnsiTheme="minorHAnsi"/>
          <w:vertAlign w:val="subscript"/>
        </w:rPr>
        <w:t xml:space="preserve">2, </w:t>
      </w:r>
      <w:r w:rsidRPr="004179B6">
        <w:rPr>
          <w:rFonts w:asciiTheme="minorHAnsi" w:hAnsiTheme="minorHAnsi"/>
        </w:rPr>
        <w:t>welches im Wasser von Fischbecken existiert, oder die “Neutralisierung” der Folgen des produzierten CO</w:t>
      </w:r>
      <w:r w:rsidRPr="004179B6">
        <w:rPr>
          <w:rFonts w:asciiTheme="minorHAnsi" w:hAnsiTheme="minorHAnsi"/>
          <w:vertAlign w:val="subscript"/>
        </w:rPr>
        <w:t xml:space="preserve">2. </w:t>
      </w:r>
    </w:p>
    <w:p w14:paraId="3B461D66" w14:textId="77777777" w:rsidR="0003288A" w:rsidRPr="004179B6" w:rsidRDefault="0003288A" w:rsidP="00C957BB">
      <w:pPr>
        <w:rPr>
          <w:rFonts w:asciiTheme="minorHAnsi" w:hAnsiTheme="minorHAnsi"/>
        </w:rPr>
      </w:pPr>
      <w:r w:rsidRPr="004179B6">
        <w:rPr>
          <w:rFonts w:asciiTheme="minorHAnsi" w:hAnsiTheme="minorHAnsi"/>
        </w:rPr>
        <w:t xml:space="preserve">Es gibt auch noch andere Produkte der biologischen Prozesse der Fische, welche wichtige Faktoren sind und von den Arbeitern in den Fischbrutanstalten kontrolliert werden. Diese Aufgabe bezieht diese weiteren Produkte jedoch nicht mit ein, da das Problem ansonsten noch weitaus komplizierter werden würde. </w:t>
      </w:r>
    </w:p>
    <w:p w14:paraId="0BE2A767" w14:textId="77777777" w:rsidR="0003288A" w:rsidRPr="004179B6" w:rsidRDefault="0003288A" w:rsidP="0003288A">
      <w:pPr>
        <w:rPr>
          <w:rFonts w:asciiTheme="minorHAnsi" w:hAnsiTheme="minorHAnsi"/>
        </w:rPr>
      </w:pPr>
      <w:r w:rsidRPr="004179B6">
        <w:rPr>
          <w:rFonts w:asciiTheme="minorHAnsi" w:hAnsiTheme="minorHAnsi"/>
        </w:rPr>
        <w:t xml:space="preserve">Das Konzept von sauren Sauerstoffverbindungen sowie  Pufferlösungen sind nicht </w:t>
      </w:r>
      <w:r w:rsidR="007F4C85" w:rsidRPr="004179B6">
        <w:rPr>
          <w:rFonts w:asciiTheme="minorHAnsi" w:hAnsiTheme="minorHAnsi"/>
        </w:rPr>
        <w:t>Bestandteil der Bildungsstandards in der Sekundarstufe I</w:t>
      </w:r>
      <w:r w:rsidRPr="004179B6">
        <w:rPr>
          <w:rFonts w:asciiTheme="minorHAnsi" w:hAnsiTheme="minorHAnsi"/>
        </w:rPr>
        <w:t xml:space="preserve">. Deswegen wird für diese Altersgruppe nicht vorgeschlagen das Phänomen anhand der relevanten Reaktionen zu erklären und zu begründen. Mit älteren </w:t>
      </w:r>
      <w:r w:rsidRPr="004179B6">
        <w:rPr>
          <w:rFonts w:asciiTheme="minorHAnsi" w:hAnsiTheme="minorHAnsi"/>
        </w:rPr>
        <w:lastRenderedPageBreak/>
        <w:t>SchülerInnen</w:t>
      </w:r>
      <w:r w:rsidR="007F4C85" w:rsidRPr="004179B6">
        <w:rPr>
          <w:rFonts w:asciiTheme="minorHAnsi" w:hAnsiTheme="minorHAnsi"/>
        </w:rPr>
        <w:t xml:space="preserve"> (Sekundarstufe II)</w:t>
      </w:r>
      <w:r w:rsidRPr="004179B6">
        <w:rPr>
          <w:rFonts w:asciiTheme="minorHAnsi" w:hAnsiTheme="minorHAnsi"/>
        </w:rPr>
        <w:t xml:space="preserve"> können diese Reaktionen in den Vordergrund gestellt werden.     </w:t>
      </w:r>
    </w:p>
    <w:p w14:paraId="113CC9A0" w14:textId="77777777" w:rsidR="009E298F" w:rsidRPr="004179B6" w:rsidRDefault="007F79C4" w:rsidP="002E7182">
      <w:pPr>
        <w:rPr>
          <w:rFonts w:asciiTheme="minorHAnsi" w:hAnsiTheme="minorHAnsi"/>
        </w:rPr>
      </w:pPr>
      <w:r w:rsidRPr="004179B6">
        <w:rPr>
          <w:rFonts w:asciiTheme="minorHAnsi" w:hAnsiTheme="minorHAnsi"/>
        </w:rPr>
        <w:t>Es werden hauptsächlich drei verschiedene Methoden für die Re</w:t>
      </w:r>
      <w:r w:rsidR="007F4C85" w:rsidRPr="004179B6">
        <w:rPr>
          <w:rFonts w:asciiTheme="minorHAnsi" w:hAnsiTheme="minorHAnsi"/>
        </w:rPr>
        <w:t>gulierung des pH-</w:t>
      </w:r>
      <w:r w:rsidRPr="004179B6">
        <w:rPr>
          <w:rFonts w:asciiTheme="minorHAnsi" w:hAnsiTheme="minorHAnsi"/>
        </w:rPr>
        <w:t xml:space="preserve">Wertes verwendet: </w:t>
      </w:r>
    </w:p>
    <w:p w14:paraId="640FC33C" w14:textId="77777777" w:rsidR="009E298F" w:rsidRPr="004179B6" w:rsidRDefault="007F79C4" w:rsidP="002E7182">
      <w:pPr>
        <w:pStyle w:val="Listenabsatz"/>
        <w:numPr>
          <w:ilvl w:val="0"/>
          <w:numId w:val="20"/>
        </w:numPr>
        <w:rPr>
          <w:rFonts w:asciiTheme="minorHAnsi" w:hAnsiTheme="minorHAnsi"/>
        </w:rPr>
      </w:pPr>
      <w:r w:rsidRPr="004179B6">
        <w:rPr>
          <w:rFonts w:asciiTheme="minorHAnsi" w:hAnsiTheme="minorHAnsi"/>
        </w:rPr>
        <w:t xml:space="preserve">Auswechseln des Wassers in den Fischbecken. Dies wird vorgeschlagen, falls sich die Produktionsstätte in der Nähe des Meeres befindet, da es sonst kostspielig sein könnte. </w:t>
      </w:r>
      <w:r w:rsidR="008A30B2" w:rsidRPr="004179B6">
        <w:rPr>
          <w:rFonts w:asciiTheme="minorHAnsi" w:hAnsiTheme="minorHAnsi"/>
        </w:rPr>
        <w:t xml:space="preserve">Es könnte ohne Pumpen vonstattengehen, falls ein Höhenunterschied besteht und das natürliche Fließverhaltens des Wassers genutzt werden kann. </w:t>
      </w:r>
    </w:p>
    <w:p w14:paraId="4BC1B2E8" w14:textId="1CE38BE0" w:rsidR="009E298F" w:rsidRPr="004179B6" w:rsidRDefault="005818EA" w:rsidP="002E7182">
      <w:pPr>
        <w:pStyle w:val="Listenabsatz"/>
        <w:numPr>
          <w:ilvl w:val="0"/>
          <w:numId w:val="20"/>
        </w:numPr>
        <w:rPr>
          <w:rFonts w:asciiTheme="minorHAnsi" w:hAnsiTheme="minorHAnsi"/>
        </w:rPr>
      </w:pPr>
      <w:r w:rsidRPr="004179B6">
        <w:rPr>
          <w:rFonts w:asciiTheme="minorHAnsi" w:hAnsiTheme="minorHAnsi"/>
        </w:rPr>
        <w:t>“Aufbrechen” des Wassers. Ein Prozess, bei dem das Wasser aufwärts gepumpt wird (wie bei einem Springbrun</w:t>
      </w:r>
      <w:r w:rsidR="00045343">
        <w:rPr>
          <w:rFonts w:asciiTheme="minorHAnsi" w:hAnsiTheme="minorHAnsi"/>
        </w:rPr>
        <w:t>ne</w:t>
      </w:r>
      <w:r w:rsidRPr="004179B6">
        <w:rPr>
          <w:rFonts w:asciiTheme="minorHAnsi" w:hAnsiTheme="minorHAnsi"/>
        </w:rPr>
        <w:t>n), um das CO</w:t>
      </w:r>
      <w:r w:rsidRPr="004179B6">
        <w:rPr>
          <w:rFonts w:asciiTheme="minorHAnsi" w:hAnsiTheme="minorHAnsi"/>
          <w:vertAlign w:val="subscript"/>
        </w:rPr>
        <w:t>2</w:t>
      </w:r>
      <w:r w:rsidRPr="004179B6">
        <w:rPr>
          <w:rFonts w:asciiTheme="minorHAnsi" w:hAnsiTheme="minorHAnsi"/>
        </w:rPr>
        <w:t xml:space="preserve"> zu entfernen und den Anteil an O</w:t>
      </w:r>
      <w:r w:rsidRPr="004179B6">
        <w:rPr>
          <w:rFonts w:asciiTheme="minorHAnsi" w:hAnsiTheme="minorHAnsi"/>
          <w:vertAlign w:val="subscript"/>
        </w:rPr>
        <w:t xml:space="preserve">2 </w:t>
      </w:r>
      <w:r w:rsidRPr="004179B6">
        <w:rPr>
          <w:rFonts w:asciiTheme="minorHAnsi" w:hAnsiTheme="minorHAnsi"/>
        </w:rPr>
        <w:t>zu erhöhen</w:t>
      </w:r>
      <w:r w:rsidRPr="004179B6">
        <w:rPr>
          <w:rFonts w:asciiTheme="minorHAnsi" w:hAnsiTheme="minorHAnsi"/>
          <w:vertAlign w:val="subscript"/>
        </w:rPr>
        <w:t xml:space="preserve">. </w:t>
      </w:r>
    </w:p>
    <w:p w14:paraId="60F94D83" w14:textId="77777777" w:rsidR="003B05C6" w:rsidRPr="004179B6" w:rsidRDefault="003B05C6" w:rsidP="00EB27C8">
      <w:pPr>
        <w:pStyle w:val="Listenabsatz"/>
        <w:numPr>
          <w:ilvl w:val="0"/>
          <w:numId w:val="20"/>
        </w:numPr>
        <w:rPr>
          <w:rFonts w:asciiTheme="minorHAnsi" w:hAnsiTheme="minorHAnsi"/>
        </w:rPr>
      </w:pPr>
      <w:r w:rsidRPr="004179B6">
        <w:rPr>
          <w:rFonts w:asciiTheme="minorHAnsi" w:hAnsiTheme="minorHAnsi"/>
        </w:rPr>
        <w:t xml:space="preserve">Die Nutzung von Chemikalien. Substanzen mit schwach basischen Eigenschaften, wie z.B. Natriumkarbonat und </w:t>
      </w:r>
      <w:r w:rsidR="007F4C85" w:rsidRPr="004179B6">
        <w:rPr>
          <w:rFonts w:asciiTheme="minorHAnsi" w:hAnsiTheme="minorHAnsi"/>
        </w:rPr>
        <w:t>Natriumhydrogenkarbonat</w:t>
      </w:r>
      <w:r w:rsidRPr="004179B6">
        <w:rPr>
          <w:rFonts w:asciiTheme="minorHAnsi" w:hAnsiTheme="minorHAnsi"/>
        </w:rPr>
        <w:t xml:space="preserve"> können verwendet werden, um den pH-Wert zu reduzieren (Neutralisationsreaktionen). </w:t>
      </w:r>
    </w:p>
    <w:p w14:paraId="571F959F" w14:textId="77777777" w:rsidR="003B05C6" w:rsidRPr="004179B6" w:rsidRDefault="003B05C6" w:rsidP="003B05C6">
      <w:pPr>
        <w:pStyle w:val="Listenabsatz"/>
        <w:rPr>
          <w:rFonts w:asciiTheme="minorHAnsi" w:hAnsiTheme="minorHAnsi"/>
        </w:rPr>
      </w:pPr>
    </w:p>
    <w:p w14:paraId="71BBD857" w14:textId="77777777" w:rsidR="009E298F" w:rsidRPr="004179B6" w:rsidRDefault="003B05C6" w:rsidP="003B05C6">
      <w:pPr>
        <w:pStyle w:val="Listenabsatz"/>
        <w:ind w:left="0"/>
        <w:rPr>
          <w:rFonts w:asciiTheme="minorHAnsi" w:hAnsiTheme="minorHAnsi"/>
        </w:rPr>
      </w:pPr>
      <w:r w:rsidRPr="004179B6">
        <w:rPr>
          <w:rFonts w:asciiTheme="minorHAnsi" w:hAnsiTheme="minorHAnsi"/>
        </w:rPr>
        <w:t xml:space="preserve">Ähnliche Ideen können für die Entwicklung von Aufgaben bezüglich </w:t>
      </w:r>
      <w:r w:rsidR="00684CE5" w:rsidRPr="004179B6">
        <w:rPr>
          <w:rFonts w:asciiTheme="minorHAnsi" w:hAnsiTheme="minorHAnsi"/>
        </w:rPr>
        <w:t xml:space="preserve">des </w:t>
      </w:r>
      <w:r w:rsidRPr="004179B6">
        <w:rPr>
          <w:rFonts w:asciiTheme="minorHAnsi" w:hAnsiTheme="minorHAnsi"/>
        </w:rPr>
        <w:t>Fischtransport</w:t>
      </w:r>
      <w:r w:rsidR="00684CE5" w:rsidRPr="004179B6">
        <w:rPr>
          <w:rFonts w:asciiTheme="minorHAnsi" w:hAnsiTheme="minorHAnsi"/>
        </w:rPr>
        <w:t>es</w:t>
      </w:r>
      <w:r w:rsidRPr="004179B6">
        <w:rPr>
          <w:rFonts w:asciiTheme="minorHAnsi" w:hAnsiTheme="minorHAnsi"/>
        </w:rPr>
        <w:t xml:space="preserve"> oder Aquarien angewandt werden. </w:t>
      </w:r>
    </w:p>
    <w:p w14:paraId="4E676ACE" w14:textId="77777777" w:rsidR="009E298F" w:rsidRPr="004179B6" w:rsidRDefault="009E298F" w:rsidP="006D7084">
      <w:pPr>
        <w:shd w:val="clear" w:color="auto" w:fill="FFFFFF"/>
        <w:spacing w:line="264" w:lineRule="auto"/>
        <w:ind w:left="709" w:hanging="709"/>
        <w:jc w:val="both"/>
        <w:textAlignment w:val="baseline"/>
        <w:rPr>
          <w:rFonts w:asciiTheme="minorHAnsi" w:hAnsiTheme="minorHAnsi"/>
          <w:color w:val="548DD4"/>
        </w:rPr>
      </w:pPr>
    </w:p>
    <w:p w14:paraId="70793B92" w14:textId="77777777" w:rsidR="003B05C6" w:rsidRPr="004179B6" w:rsidRDefault="003B05C6" w:rsidP="003B05C6">
      <w:pPr>
        <w:rPr>
          <w:rFonts w:asciiTheme="minorHAnsi" w:hAnsiTheme="minorHAnsi"/>
          <w:i/>
          <w:color w:val="7F7F7F"/>
          <w:lang w:val="fr-FR"/>
        </w:rPr>
      </w:pPr>
      <w:proofErr w:type="spellStart"/>
      <w:r w:rsidRPr="004179B6">
        <w:rPr>
          <w:rFonts w:asciiTheme="minorHAnsi" w:hAnsiTheme="minorHAnsi"/>
          <w:i/>
          <w:color w:val="7F7F7F"/>
          <w:lang w:val="fr-FR"/>
        </w:rPr>
        <w:t>Diese</w:t>
      </w:r>
      <w:proofErr w:type="spellEnd"/>
      <w:r w:rsidRPr="004179B6">
        <w:rPr>
          <w:rFonts w:asciiTheme="minorHAnsi" w:hAnsiTheme="minorHAnsi"/>
          <w:i/>
          <w:color w:val="7F7F7F"/>
          <w:lang w:val="fr-FR"/>
        </w:rPr>
        <w:t xml:space="preserve"> </w:t>
      </w:r>
      <w:proofErr w:type="spellStart"/>
      <w:r w:rsidRPr="004179B6">
        <w:rPr>
          <w:rFonts w:asciiTheme="minorHAnsi" w:hAnsiTheme="minorHAnsi"/>
          <w:i/>
          <w:color w:val="7F7F7F"/>
          <w:lang w:val="fr-FR"/>
        </w:rPr>
        <w:t>Aufgabe</w:t>
      </w:r>
      <w:proofErr w:type="spellEnd"/>
      <w:r w:rsidRPr="004179B6">
        <w:rPr>
          <w:rFonts w:asciiTheme="minorHAnsi" w:hAnsiTheme="minorHAnsi"/>
          <w:i/>
          <w:color w:val="7F7F7F"/>
          <w:lang w:val="fr-FR"/>
        </w:rPr>
        <w:t xml:space="preserve"> </w:t>
      </w:r>
      <w:proofErr w:type="spellStart"/>
      <w:r w:rsidRPr="004179B6">
        <w:rPr>
          <w:rFonts w:asciiTheme="minorHAnsi" w:hAnsiTheme="minorHAnsi"/>
          <w:i/>
          <w:color w:val="7F7F7F"/>
          <w:lang w:val="fr-FR"/>
        </w:rPr>
        <w:t>basiert</w:t>
      </w:r>
      <w:proofErr w:type="spellEnd"/>
      <w:r w:rsidRPr="004179B6">
        <w:rPr>
          <w:rFonts w:asciiTheme="minorHAnsi" w:hAnsiTheme="minorHAnsi"/>
          <w:i/>
          <w:color w:val="7F7F7F"/>
          <w:lang w:val="fr-FR"/>
        </w:rPr>
        <w:t xml:space="preserve"> </w:t>
      </w:r>
      <w:proofErr w:type="spellStart"/>
      <w:r w:rsidRPr="004179B6">
        <w:rPr>
          <w:rFonts w:asciiTheme="minorHAnsi" w:hAnsiTheme="minorHAnsi"/>
          <w:i/>
          <w:color w:val="7F7F7F"/>
          <w:lang w:val="fr-FR"/>
        </w:rPr>
        <w:t>auf</w:t>
      </w:r>
      <w:proofErr w:type="spellEnd"/>
      <w:r w:rsidRPr="004179B6">
        <w:rPr>
          <w:rFonts w:asciiTheme="minorHAnsi" w:hAnsiTheme="minorHAnsi"/>
          <w:i/>
          <w:color w:val="7F7F7F"/>
          <w:lang w:val="fr-FR"/>
        </w:rPr>
        <w:t xml:space="preserve"> </w:t>
      </w:r>
      <w:proofErr w:type="spellStart"/>
      <w:r w:rsidRPr="004179B6">
        <w:rPr>
          <w:rFonts w:asciiTheme="minorHAnsi" w:hAnsiTheme="minorHAnsi"/>
          <w:i/>
          <w:color w:val="7F7F7F"/>
          <w:lang w:val="fr-FR"/>
        </w:rPr>
        <w:t>Ideen</w:t>
      </w:r>
      <w:proofErr w:type="spellEnd"/>
      <w:r w:rsidRPr="004179B6">
        <w:rPr>
          <w:rFonts w:asciiTheme="minorHAnsi" w:hAnsiTheme="minorHAnsi"/>
          <w:i/>
          <w:color w:val="7F7F7F"/>
          <w:lang w:val="fr-FR"/>
        </w:rPr>
        <w:t xml:space="preserve"> </w:t>
      </w:r>
      <w:proofErr w:type="spellStart"/>
      <w:r w:rsidRPr="004179B6">
        <w:rPr>
          <w:rFonts w:asciiTheme="minorHAnsi" w:hAnsiTheme="minorHAnsi"/>
          <w:i/>
          <w:color w:val="7F7F7F"/>
          <w:lang w:val="fr-FR"/>
        </w:rPr>
        <w:t>von</w:t>
      </w:r>
      <w:proofErr w:type="spellEnd"/>
      <w:r w:rsidRPr="004179B6">
        <w:rPr>
          <w:rFonts w:asciiTheme="minorHAnsi" w:hAnsiTheme="minorHAnsi"/>
          <w:i/>
          <w:color w:val="7F7F7F"/>
          <w:lang w:val="fr-FR"/>
        </w:rPr>
        <w:t xml:space="preserve"> V. </w:t>
      </w:r>
      <w:proofErr w:type="spellStart"/>
      <w:r w:rsidRPr="004179B6">
        <w:rPr>
          <w:rFonts w:asciiTheme="minorHAnsi" w:hAnsiTheme="minorHAnsi"/>
          <w:i/>
          <w:color w:val="7F7F7F"/>
          <w:lang w:val="fr-FR"/>
        </w:rPr>
        <w:t>Amariotakis</w:t>
      </w:r>
      <w:proofErr w:type="spellEnd"/>
      <w:r w:rsidRPr="004179B6">
        <w:rPr>
          <w:rFonts w:asciiTheme="minorHAnsi" w:hAnsiTheme="minorHAnsi"/>
          <w:i/>
          <w:color w:val="7F7F7F"/>
          <w:lang w:val="fr-FR"/>
        </w:rPr>
        <w:t xml:space="preserve">, </w:t>
      </w:r>
      <w:proofErr w:type="spellStart"/>
      <w:r w:rsidRPr="004179B6">
        <w:rPr>
          <w:rFonts w:asciiTheme="minorHAnsi" w:hAnsiTheme="minorHAnsi"/>
          <w:i/>
          <w:color w:val="7F7F7F"/>
          <w:lang w:val="fr-FR"/>
        </w:rPr>
        <w:t>einem</w:t>
      </w:r>
      <w:proofErr w:type="spellEnd"/>
      <w:r w:rsidRPr="004179B6">
        <w:rPr>
          <w:rFonts w:asciiTheme="minorHAnsi" w:hAnsiTheme="minorHAnsi"/>
          <w:i/>
          <w:color w:val="7F7F7F"/>
          <w:lang w:val="fr-FR"/>
        </w:rPr>
        <w:t xml:space="preserve"> </w:t>
      </w:r>
      <w:proofErr w:type="spellStart"/>
      <w:r w:rsidRPr="004179B6">
        <w:rPr>
          <w:rFonts w:asciiTheme="minorHAnsi" w:hAnsiTheme="minorHAnsi"/>
          <w:i/>
          <w:color w:val="7F7F7F"/>
          <w:lang w:val="fr-FR"/>
        </w:rPr>
        <w:t>Chemielehrer</w:t>
      </w:r>
      <w:proofErr w:type="spellEnd"/>
      <w:r w:rsidRPr="004179B6">
        <w:rPr>
          <w:rFonts w:asciiTheme="minorHAnsi" w:hAnsiTheme="minorHAnsi"/>
          <w:i/>
          <w:color w:val="7F7F7F"/>
          <w:lang w:val="fr-FR"/>
        </w:rPr>
        <w:t xml:space="preserve">,  </w:t>
      </w:r>
      <w:proofErr w:type="spellStart"/>
      <w:r w:rsidRPr="004179B6">
        <w:rPr>
          <w:rFonts w:asciiTheme="minorHAnsi" w:hAnsiTheme="minorHAnsi"/>
          <w:i/>
          <w:color w:val="7F7F7F"/>
          <w:lang w:val="fr-FR"/>
        </w:rPr>
        <w:t>welcher</w:t>
      </w:r>
      <w:proofErr w:type="spellEnd"/>
      <w:r w:rsidRPr="004179B6">
        <w:rPr>
          <w:rFonts w:asciiTheme="minorHAnsi" w:hAnsiTheme="minorHAnsi"/>
          <w:i/>
          <w:color w:val="7F7F7F"/>
          <w:lang w:val="fr-FR"/>
        </w:rPr>
        <w:t xml:space="preserve"> an </w:t>
      </w:r>
      <w:proofErr w:type="spellStart"/>
      <w:r w:rsidRPr="004179B6">
        <w:rPr>
          <w:rFonts w:asciiTheme="minorHAnsi" w:hAnsiTheme="minorHAnsi"/>
          <w:i/>
          <w:color w:val="7F7F7F"/>
          <w:lang w:val="fr-FR"/>
        </w:rPr>
        <w:t>mascil</w:t>
      </w:r>
      <w:proofErr w:type="spellEnd"/>
      <w:r w:rsidRPr="004179B6">
        <w:rPr>
          <w:rFonts w:asciiTheme="minorHAnsi" w:hAnsiTheme="minorHAnsi"/>
          <w:i/>
          <w:color w:val="7F7F7F"/>
          <w:lang w:val="fr-FR"/>
        </w:rPr>
        <w:t xml:space="preserve"> </w:t>
      </w:r>
      <w:proofErr w:type="spellStart"/>
      <w:r w:rsidRPr="004179B6">
        <w:rPr>
          <w:rFonts w:asciiTheme="minorHAnsi" w:hAnsiTheme="minorHAnsi"/>
          <w:i/>
          <w:color w:val="7F7F7F"/>
          <w:lang w:val="fr-FR"/>
        </w:rPr>
        <w:t>teilnahm</w:t>
      </w:r>
      <w:proofErr w:type="spellEnd"/>
      <w:r w:rsidRPr="004179B6">
        <w:rPr>
          <w:rFonts w:asciiTheme="minorHAnsi" w:hAnsiTheme="minorHAnsi"/>
          <w:i/>
          <w:color w:val="7F7F7F"/>
          <w:lang w:val="fr-FR"/>
        </w:rPr>
        <w:t xml:space="preserve">, </w:t>
      </w:r>
      <w:proofErr w:type="spellStart"/>
      <w:r w:rsidRPr="004179B6">
        <w:rPr>
          <w:rFonts w:asciiTheme="minorHAnsi" w:hAnsiTheme="minorHAnsi"/>
          <w:i/>
          <w:color w:val="7F7F7F"/>
          <w:lang w:val="fr-FR"/>
        </w:rPr>
        <w:t>und</w:t>
      </w:r>
      <w:proofErr w:type="spellEnd"/>
      <w:r w:rsidRPr="004179B6">
        <w:rPr>
          <w:rFonts w:asciiTheme="minorHAnsi" w:hAnsiTheme="minorHAnsi"/>
          <w:i/>
          <w:color w:val="7F7F7F"/>
          <w:lang w:val="fr-FR"/>
        </w:rPr>
        <w:t xml:space="preserve"> </w:t>
      </w:r>
      <w:proofErr w:type="spellStart"/>
      <w:r w:rsidRPr="004179B6">
        <w:rPr>
          <w:rFonts w:asciiTheme="minorHAnsi" w:hAnsiTheme="minorHAnsi"/>
          <w:i/>
          <w:color w:val="7F7F7F"/>
          <w:lang w:val="fr-FR"/>
        </w:rPr>
        <w:t>wurde</w:t>
      </w:r>
      <w:proofErr w:type="spellEnd"/>
      <w:r w:rsidRPr="004179B6">
        <w:rPr>
          <w:rFonts w:asciiTheme="minorHAnsi" w:hAnsiTheme="minorHAnsi"/>
          <w:i/>
          <w:color w:val="7F7F7F"/>
          <w:lang w:val="fr-FR"/>
        </w:rPr>
        <w:t xml:space="preserve"> </w:t>
      </w:r>
      <w:proofErr w:type="spellStart"/>
      <w:r w:rsidRPr="004179B6">
        <w:rPr>
          <w:rFonts w:asciiTheme="minorHAnsi" w:hAnsiTheme="minorHAnsi"/>
          <w:i/>
          <w:color w:val="7F7F7F"/>
          <w:lang w:val="fr-FR"/>
        </w:rPr>
        <w:t>vervollständigt</w:t>
      </w:r>
      <w:proofErr w:type="spellEnd"/>
      <w:r w:rsidRPr="004179B6">
        <w:rPr>
          <w:rFonts w:asciiTheme="minorHAnsi" w:hAnsiTheme="minorHAnsi"/>
          <w:i/>
          <w:color w:val="7F7F7F"/>
          <w:lang w:val="fr-FR"/>
        </w:rPr>
        <w:t xml:space="preserve"> </w:t>
      </w:r>
      <w:proofErr w:type="spellStart"/>
      <w:r w:rsidRPr="004179B6">
        <w:rPr>
          <w:rFonts w:asciiTheme="minorHAnsi" w:hAnsiTheme="minorHAnsi"/>
          <w:i/>
          <w:color w:val="7F7F7F"/>
          <w:lang w:val="fr-FR"/>
        </w:rPr>
        <w:t>von</w:t>
      </w:r>
      <w:proofErr w:type="spellEnd"/>
      <w:r w:rsidRPr="004179B6">
        <w:rPr>
          <w:rFonts w:asciiTheme="minorHAnsi" w:hAnsiTheme="minorHAnsi"/>
          <w:i/>
          <w:color w:val="7F7F7F"/>
          <w:lang w:val="fr-FR"/>
        </w:rPr>
        <w:t xml:space="preserve"> V. </w:t>
      </w:r>
      <w:proofErr w:type="spellStart"/>
      <w:r w:rsidRPr="004179B6">
        <w:rPr>
          <w:rFonts w:asciiTheme="minorHAnsi" w:hAnsiTheme="minorHAnsi"/>
          <w:i/>
          <w:color w:val="7F7F7F"/>
          <w:lang w:val="fr-FR"/>
        </w:rPr>
        <w:t>Spiliotopoulou</w:t>
      </w:r>
      <w:proofErr w:type="spellEnd"/>
      <w:r w:rsidRPr="004179B6">
        <w:rPr>
          <w:rFonts w:asciiTheme="minorHAnsi" w:hAnsiTheme="minorHAnsi"/>
          <w:i/>
          <w:color w:val="7F7F7F"/>
          <w:lang w:val="fr-FR"/>
        </w:rPr>
        <w:t xml:space="preserve"> </w:t>
      </w:r>
      <w:proofErr w:type="spellStart"/>
      <w:r w:rsidRPr="004179B6">
        <w:rPr>
          <w:rFonts w:asciiTheme="minorHAnsi" w:hAnsiTheme="minorHAnsi"/>
          <w:i/>
          <w:color w:val="7F7F7F"/>
          <w:lang w:val="fr-FR"/>
        </w:rPr>
        <w:t>vom</w:t>
      </w:r>
      <w:proofErr w:type="spellEnd"/>
      <w:r w:rsidRPr="004179B6">
        <w:rPr>
          <w:rFonts w:asciiTheme="minorHAnsi" w:hAnsiTheme="minorHAnsi"/>
          <w:i/>
          <w:color w:val="7F7F7F"/>
          <w:lang w:val="fr-FR"/>
        </w:rPr>
        <w:t xml:space="preserve"> </w:t>
      </w:r>
      <w:proofErr w:type="spellStart"/>
      <w:r w:rsidRPr="004179B6">
        <w:rPr>
          <w:rFonts w:asciiTheme="minorHAnsi" w:hAnsiTheme="minorHAnsi"/>
          <w:i/>
          <w:color w:val="7F7F7F"/>
          <w:lang w:val="fr-FR"/>
        </w:rPr>
        <w:t>griechischen</w:t>
      </w:r>
      <w:proofErr w:type="spellEnd"/>
      <w:r w:rsidRPr="004179B6">
        <w:rPr>
          <w:rFonts w:asciiTheme="minorHAnsi" w:hAnsiTheme="minorHAnsi"/>
          <w:i/>
          <w:color w:val="7F7F7F"/>
          <w:lang w:val="fr-FR"/>
        </w:rPr>
        <w:t xml:space="preserve"> </w:t>
      </w:r>
      <w:proofErr w:type="spellStart"/>
      <w:r w:rsidRPr="004179B6">
        <w:rPr>
          <w:rFonts w:asciiTheme="minorHAnsi" w:hAnsiTheme="minorHAnsi"/>
          <w:i/>
          <w:color w:val="7F7F7F"/>
          <w:lang w:val="fr-FR"/>
        </w:rPr>
        <w:t>mascil</w:t>
      </w:r>
      <w:proofErr w:type="spellEnd"/>
      <w:r w:rsidRPr="004179B6">
        <w:rPr>
          <w:rFonts w:asciiTheme="minorHAnsi" w:hAnsiTheme="minorHAnsi"/>
          <w:i/>
          <w:color w:val="7F7F7F"/>
          <w:lang w:val="fr-FR"/>
        </w:rPr>
        <w:t xml:space="preserve"> Team. </w:t>
      </w:r>
    </w:p>
    <w:p w14:paraId="75EF4EF7" w14:textId="77777777" w:rsidR="004179B6" w:rsidRDefault="004179B6" w:rsidP="003B05C6">
      <w:pPr>
        <w:rPr>
          <w:i/>
          <w:color w:val="7F7F7F"/>
          <w:lang w:val="fr-FR"/>
        </w:rPr>
      </w:pPr>
    </w:p>
    <w:p w14:paraId="78B54E8A" w14:textId="77777777" w:rsidR="004179B6" w:rsidRPr="007C0E82" w:rsidRDefault="004179B6" w:rsidP="003B05C6">
      <w:pPr>
        <w:rPr>
          <w:i/>
          <w:color w:val="7F7F7F"/>
          <w:lang w:val="fr-FR"/>
        </w:rPr>
      </w:pPr>
    </w:p>
    <w:p w14:paraId="5E930B3A" w14:textId="77777777" w:rsidR="009E298F" w:rsidRPr="003B05C6" w:rsidRDefault="009E298F" w:rsidP="002303B6">
      <w:pPr>
        <w:shd w:val="clear" w:color="auto" w:fill="FFFFFF"/>
        <w:spacing w:after="0" w:line="240" w:lineRule="auto"/>
        <w:jc w:val="both"/>
        <w:textAlignment w:val="baseline"/>
        <w:rPr>
          <w:lang w:val="fr-FR"/>
        </w:rPr>
      </w:pPr>
    </w:p>
    <w:sectPr w:rsidR="009E298F" w:rsidRPr="003B05C6" w:rsidSect="001E7CD8">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0CF78A" w14:textId="77777777" w:rsidR="00FA15FE" w:rsidRDefault="00FA15FE" w:rsidP="00D272BA">
      <w:pPr>
        <w:spacing w:after="0" w:line="240" w:lineRule="auto"/>
      </w:pPr>
      <w:r>
        <w:separator/>
      </w:r>
    </w:p>
  </w:endnote>
  <w:endnote w:type="continuationSeparator" w:id="0">
    <w:p w14:paraId="3806E434" w14:textId="77777777" w:rsidR="00FA15FE" w:rsidRDefault="00FA15FE" w:rsidP="00D272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onsolas"/>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AC3B29" w14:textId="77777777" w:rsidR="000404A7" w:rsidRPr="004325C2" w:rsidRDefault="000404A7" w:rsidP="004325C2">
    <w:pPr>
      <w:pStyle w:val="Fuzeile"/>
      <w:rPr>
        <w:i/>
        <w:sz w:val="16"/>
        <w:szCs w:val="16"/>
        <w:lang w:val="en-US"/>
      </w:rPr>
    </w:pPr>
    <w:r w:rsidRPr="004325C2">
      <w:rPr>
        <w:i/>
        <w:sz w:val="16"/>
        <w:szCs w:val="16"/>
        <w:lang w:val="en-US"/>
      </w:rPr>
      <w:t xml:space="preserve">CC BY-SA </w:t>
    </w:r>
    <w:proofErr w:type="spellStart"/>
    <w:r w:rsidRPr="004325C2">
      <w:rPr>
        <w:i/>
        <w:sz w:val="16"/>
        <w:szCs w:val="16"/>
        <w:lang w:val="en-US"/>
      </w:rPr>
      <w:t>mascil</w:t>
    </w:r>
    <w:proofErr w:type="spellEnd"/>
    <w:r w:rsidRPr="004325C2">
      <w:rPr>
        <w:i/>
        <w:sz w:val="16"/>
        <w:szCs w:val="16"/>
        <w:lang w:val="en-US"/>
      </w:rPr>
      <w:t xml:space="preserve"> consortium 2014</w:t>
    </w:r>
  </w:p>
  <w:p w14:paraId="57666A49" w14:textId="77777777" w:rsidR="000404A7" w:rsidRDefault="000404A7" w:rsidP="005D792B">
    <w:pPr>
      <w:pStyle w:val="Fuzeile"/>
      <w:rPr>
        <w:sz w:val="16"/>
        <w:szCs w:val="16"/>
        <w:lang w:val="en-US"/>
      </w:rPr>
    </w:pPr>
  </w:p>
  <w:p w14:paraId="0F085CEC" w14:textId="77777777" w:rsidR="000404A7" w:rsidRPr="004325C2" w:rsidRDefault="007D6CAE" w:rsidP="004325C2">
    <w:pPr>
      <w:pStyle w:val="Fuzeile"/>
      <w:rPr>
        <w:sz w:val="16"/>
        <w:szCs w:val="16"/>
        <w:lang w:val="en-US"/>
      </w:rPr>
    </w:pPr>
    <w:r>
      <w:rPr>
        <w:noProof/>
        <w:lang w:val="de-AT" w:eastAsia="de-AT"/>
      </w:rPr>
      <w:drawing>
        <wp:anchor distT="0" distB="0" distL="114300" distR="114300" simplePos="0" relativeHeight="251658240" behindDoc="0" locked="0" layoutInCell="1" allowOverlap="1" wp14:anchorId="22EDF881" wp14:editId="1E631F5E">
          <wp:simplePos x="0" y="0"/>
          <wp:positionH relativeFrom="margin">
            <wp:posOffset>5561330</wp:posOffset>
          </wp:positionH>
          <wp:positionV relativeFrom="margin">
            <wp:posOffset>8832215</wp:posOffset>
          </wp:positionV>
          <wp:extent cx="517525" cy="337820"/>
          <wp:effectExtent l="0" t="0" r="0" b="5080"/>
          <wp:wrapSquare wrapText="bothSides"/>
          <wp:docPr id="1" name="Bilde 2" descr="J:\MaScil\PoM\eu-logo-flag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descr="J:\MaScil\PoM\eu-logo-flagg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7525" cy="337820"/>
                  </a:xfrm>
                  <a:prstGeom prst="rect">
                    <a:avLst/>
                  </a:prstGeom>
                  <a:noFill/>
                  <a:ln>
                    <a:noFill/>
                  </a:ln>
                </pic:spPr>
              </pic:pic>
            </a:graphicData>
          </a:graphic>
          <wp14:sizeRelH relativeFrom="page">
            <wp14:pctWidth>0</wp14:pctWidth>
          </wp14:sizeRelH>
          <wp14:sizeRelV relativeFrom="page">
            <wp14:pctHeight>0</wp14:pctHeight>
          </wp14:sizeRelV>
        </wp:anchor>
      </w:drawing>
    </w:r>
    <w:r w:rsidR="000404A7" w:rsidRPr="005D792B">
      <w:rPr>
        <w:sz w:val="16"/>
        <w:szCs w:val="16"/>
        <w:lang w:val="en-US"/>
      </w:rPr>
      <w:t xml:space="preserve">The </w:t>
    </w:r>
    <w:proofErr w:type="spellStart"/>
    <w:r w:rsidR="000404A7" w:rsidRPr="005D792B">
      <w:rPr>
        <w:sz w:val="16"/>
        <w:szCs w:val="16"/>
        <w:lang w:val="en-US"/>
      </w:rPr>
      <w:t>mascil</w:t>
    </w:r>
    <w:proofErr w:type="spellEnd"/>
    <w:r w:rsidR="000404A7" w:rsidRPr="005D792B">
      <w:rPr>
        <w:sz w:val="16"/>
        <w:szCs w:val="16"/>
        <w:lang w:val="en-US"/>
      </w:rPr>
      <w:t xml:space="preserve"> project has received funding from the European Union’s Seventh Framework </w:t>
    </w:r>
    <w:proofErr w:type="spellStart"/>
    <w:r w:rsidR="000404A7" w:rsidRPr="005D792B">
      <w:rPr>
        <w:sz w:val="16"/>
        <w:szCs w:val="16"/>
        <w:lang w:val="en-US"/>
      </w:rPr>
      <w:t>Programme</w:t>
    </w:r>
    <w:proofErr w:type="spellEnd"/>
    <w:r w:rsidR="000404A7" w:rsidRPr="005D792B">
      <w:rPr>
        <w:sz w:val="16"/>
        <w:szCs w:val="16"/>
        <w:lang w:val="en-US"/>
      </w:rPr>
      <w:t xml:space="preserve"> for research, technological development and demonstration under grant agreement no 320</w:t>
    </w:r>
    <w:r w:rsidR="000404A7">
      <w:rPr>
        <w:sz w:val="16"/>
        <w:szCs w:val="16"/>
        <w:lang w:val="en-US"/>
      </w:rPr>
      <w:t> </w:t>
    </w:r>
    <w:r w:rsidR="000404A7" w:rsidRPr="005D792B">
      <w:rPr>
        <w:sz w:val="16"/>
        <w:szCs w:val="16"/>
        <w:lang w:val="en-US"/>
      </w:rPr>
      <w:t>693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04BDD3" w14:textId="77777777" w:rsidR="00FA15FE" w:rsidRDefault="00FA15FE" w:rsidP="00D272BA">
      <w:pPr>
        <w:spacing w:after="0" w:line="240" w:lineRule="auto"/>
      </w:pPr>
      <w:r>
        <w:separator/>
      </w:r>
    </w:p>
  </w:footnote>
  <w:footnote w:type="continuationSeparator" w:id="0">
    <w:p w14:paraId="367B0362" w14:textId="77777777" w:rsidR="00FA15FE" w:rsidRDefault="00FA15FE" w:rsidP="00D272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69E7D9" w14:textId="77777777" w:rsidR="000404A7" w:rsidRDefault="000404A7" w:rsidP="00247C9F">
    <w:pPr>
      <w:pStyle w:val="Kopfzeile"/>
      <w:jc w:val="right"/>
    </w:pPr>
    <w:r>
      <w:t xml:space="preserve"> </w:t>
    </w:r>
    <w:r>
      <w:tab/>
    </w:r>
    <w:r>
      <w:tab/>
      <w:t xml:space="preserve"> </w:t>
    </w:r>
    <w:r w:rsidR="007D6CAE">
      <w:rPr>
        <w:rFonts w:ascii="Arial" w:hAnsi="Arial" w:cs="Arial"/>
        <w:b/>
        <w:noProof/>
        <w:sz w:val="32"/>
        <w:szCs w:val="32"/>
        <w:lang w:val="de-AT" w:eastAsia="de-AT"/>
      </w:rPr>
      <w:drawing>
        <wp:inline distT="0" distB="0" distL="0" distR="0" wp14:anchorId="35B3D636" wp14:editId="4F2D965B">
          <wp:extent cx="885825" cy="457200"/>
          <wp:effectExtent l="0" t="0" r="9525" b="0"/>
          <wp:docPr id="2" name="Bilde 5" descr="mascil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5" descr="mascil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4572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4667C"/>
    <w:multiLevelType w:val="hybridMultilevel"/>
    <w:tmpl w:val="5832FC10"/>
    <w:lvl w:ilvl="0" w:tplc="8B3CE254">
      <w:numFmt w:val="bullet"/>
      <w:lvlText w:val="-"/>
      <w:lvlJc w:val="left"/>
      <w:pPr>
        <w:ind w:left="1428" w:hanging="360"/>
      </w:pPr>
      <w:rPr>
        <w:rFonts w:ascii="Calibri" w:eastAsia="Times New Roman" w:hAnsi="Calibri" w:hint="default"/>
      </w:rPr>
    </w:lvl>
    <w:lvl w:ilvl="1" w:tplc="04140003" w:tentative="1">
      <w:start w:val="1"/>
      <w:numFmt w:val="bullet"/>
      <w:lvlText w:val="o"/>
      <w:lvlJc w:val="left"/>
      <w:pPr>
        <w:ind w:left="2148" w:hanging="360"/>
      </w:pPr>
      <w:rPr>
        <w:rFonts w:ascii="Courier New" w:hAnsi="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1">
    <w:nsid w:val="09691FFE"/>
    <w:multiLevelType w:val="multilevel"/>
    <w:tmpl w:val="0F28A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BE69FE"/>
    <w:multiLevelType w:val="hybridMultilevel"/>
    <w:tmpl w:val="122EB02E"/>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3">
    <w:nsid w:val="09C041FF"/>
    <w:multiLevelType w:val="hybridMultilevel"/>
    <w:tmpl w:val="433E0E4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15546619"/>
    <w:multiLevelType w:val="hybridMultilevel"/>
    <w:tmpl w:val="FE8CF87C"/>
    <w:lvl w:ilvl="0" w:tplc="2BEEBF8C">
      <w:numFmt w:val="bullet"/>
      <w:lvlText w:val="-"/>
      <w:lvlJc w:val="left"/>
      <w:pPr>
        <w:ind w:left="720" w:hanging="360"/>
      </w:pPr>
      <w:rPr>
        <w:rFonts w:ascii="Calibri" w:eastAsia="Times New Roman" w:hAnsi="Calibri"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21876F1E"/>
    <w:multiLevelType w:val="hybridMultilevel"/>
    <w:tmpl w:val="3B6CE7C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234670C4"/>
    <w:multiLevelType w:val="hybridMultilevel"/>
    <w:tmpl w:val="B080B84E"/>
    <w:lvl w:ilvl="0" w:tplc="D3E81E60">
      <w:numFmt w:val="bullet"/>
      <w:lvlText w:val="-"/>
      <w:lvlJc w:val="left"/>
      <w:pPr>
        <w:ind w:left="720" w:hanging="360"/>
      </w:pPr>
      <w:rPr>
        <w:rFonts w:ascii="Calibri" w:eastAsia="Times New Roman" w:hAnsi="Calibri"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nsid w:val="2C2B2C93"/>
    <w:multiLevelType w:val="hybridMultilevel"/>
    <w:tmpl w:val="71FC4D4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nsid w:val="2E9A0402"/>
    <w:multiLevelType w:val="hybridMultilevel"/>
    <w:tmpl w:val="D2DC03C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nsid w:val="31F65580"/>
    <w:multiLevelType w:val="multilevel"/>
    <w:tmpl w:val="B0AC4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E8E1D1D"/>
    <w:multiLevelType w:val="hybridMultilevel"/>
    <w:tmpl w:val="2FAEB1E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nsid w:val="4649183B"/>
    <w:multiLevelType w:val="hybridMultilevel"/>
    <w:tmpl w:val="7728967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nsid w:val="4A461973"/>
    <w:multiLevelType w:val="hybridMultilevel"/>
    <w:tmpl w:val="E77AF4BC"/>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13">
    <w:nsid w:val="4A9D3E71"/>
    <w:multiLevelType w:val="hybridMultilevel"/>
    <w:tmpl w:val="47E8DE5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hint="default"/>
      </w:rPr>
    </w:lvl>
    <w:lvl w:ilvl="8" w:tplc="04140005">
      <w:start w:val="1"/>
      <w:numFmt w:val="bullet"/>
      <w:lvlText w:val=""/>
      <w:lvlJc w:val="left"/>
      <w:pPr>
        <w:ind w:left="6480" w:hanging="360"/>
      </w:pPr>
      <w:rPr>
        <w:rFonts w:ascii="Wingdings" w:hAnsi="Wingdings" w:hint="default"/>
      </w:rPr>
    </w:lvl>
  </w:abstractNum>
  <w:abstractNum w:abstractNumId="14">
    <w:nsid w:val="596C4C9E"/>
    <w:multiLevelType w:val="hybridMultilevel"/>
    <w:tmpl w:val="194E220E"/>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15">
    <w:nsid w:val="5C7A0F11"/>
    <w:multiLevelType w:val="hybridMultilevel"/>
    <w:tmpl w:val="ABF8ECD8"/>
    <w:lvl w:ilvl="0" w:tplc="E71CDE0A">
      <w:numFmt w:val="bullet"/>
      <w:lvlText w:val="-"/>
      <w:lvlJc w:val="left"/>
      <w:pPr>
        <w:ind w:left="720" w:hanging="360"/>
      </w:pPr>
      <w:rPr>
        <w:rFonts w:ascii="Calibri" w:eastAsia="Times New Roman" w:hAnsi="Calibri"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nsid w:val="60A73AB3"/>
    <w:multiLevelType w:val="hybridMultilevel"/>
    <w:tmpl w:val="56F8D88A"/>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7">
    <w:nsid w:val="66CC69BF"/>
    <w:multiLevelType w:val="hybridMultilevel"/>
    <w:tmpl w:val="1074A6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693F53D9"/>
    <w:multiLevelType w:val="hybridMultilevel"/>
    <w:tmpl w:val="C3BA5A4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hint="default"/>
      </w:rPr>
    </w:lvl>
    <w:lvl w:ilvl="8" w:tplc="04140005">
      <w:start w:val="1"/>
      <w:numFmt w:val="bullet"/>
      <w:lvlText w:val=""/>
      <w:lvlJc w:val="left"/>
      <w:pPr>
        <w:ind w:left="6480" w:hanging="360"/>
      </w:pPr>
      <w:rPr>
        <w:rFonts w:ascii="Wingdings" w:hAnsi="Wingdings" w:hint="default"/>
      </w:rPr>
    </w:lvl>
  </w:abstractNum>
  <w:abstractNum w:abstractNumId="19">
    <w:nsid w:val="6F7E0D2D"/>
    <w:multiLevelType w:val="multilevel"/>
    <w:tmpl w:val="3B2C7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A4F7037"/>
    <w:multiLevelType w:val="hybridMultilevel"/>
    <w:tmpl w:val="C96020CC"/>
    <w:lvl w:ilvl="0" w:tplc="2E14F954">
      <w:numFmt w:val="bullet"/>
      <w:lvlText w:val="-"/>
      <w:lvlJc w:val="left"/>
      <w:pPr>
        <w:ind w:left="720" w:hanging="360"/>
      </w:pPr>
      <w:rPr>
        <w:rFonts w:ascii="Calibri" w:eastAsia="Times New Roman" w:hAnsi="Calibri"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5"/>
  </w:num>
  <w:num w:numId="2">
    <w:abstractNumId w:val="7"/>
  </w:num>
  <w:num w:numId="3">
    <w:abstractNumId w:val="8"/>
  </w:num>
  <w:num w:numId="4">
    <w:abstractNumId w:val="11"/>
  </w:num>
  <w:num w:numId="5">
    <w:abstractNumId w:val="6"/>
  </w:num>
  <w:num w:numId="6">
    <w:abstractNumId w:val="9"/>
  </w:num>
  <w:num w:numId="7">
    <w:abstractNumId w:val="1"/>
  </w:num>
  <w:num w:numId="8">
    <w:abstractNumId w:val="19"/>
  </w:num>
  <w:num w:numId="9">
    <w:abstractNumId w:val="18"/>
  </w:num>
  <w:num w:numId="10">
    <w:abstractNumId w:val="13"/>
  </w:num>
  <w:num w:numId="11">
    <w:abstractNumId w:val="0"/>
  </w:num>
  <w:num w:numId="12">
    <w:abstractNumId w:val="20"/>
  </w:num>
  <w:num w:numId="13">
    <w:abstractNumId w:val="4"/>
  </w:num>
  <w:num w:numId="14">
    <w:abstractNumId w:val="10"/>
  </w:num>
  <w:num w:numId="15">
    <w:abstractNumId w:val="5"/>
  </w:num>
  <w:num w:numId="16">
    <w:abstractNumId w:val="2"/>
  </w:num>
  <w:num w:numId="17">
    <w:abstractNumId w:val="12"/>
  </w:num>
  <w:num w:numId="18">
    <w:abstractNumId w:val="14"/>
  </w:num>
  <w:num w:numId="19">
    <w:abstractNumId w:val="17"/>
  </w:num>
  <w:num w:numId="20">
    <w:abstractNumId w:val="16"/>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2BA"/>
    <w:rsid w:val="0001457E"/>
    <w:rsid w:val="000203E5"/>
    <w:rsid w:val="0002140F"/>
    <w:rsid w:val="0002782A"/>
    <w:rsid w:val="0003288A"/>
    <w:rsid w:val="000404A7"/>
    <w:rsid w:val="00045343"/>
    <w:rsid w:val="000520BF"/>
    <w:rsid w:val="000602DD"/>
    <w:rsid w:val="00071958"/>
    <w:rsid w:val="000879CF"/>
    <w:rsid w:val="000B48F6"/>
    <w:rsid w:val="000C2E02"/>
    <w:rsid w:val="000D189F"/>
    <w:rsid w:val="00105FD6"/>
    <w:rsid w:val="0013609E"/>
    <w:rsid w:val="00142119"/>
    <w:rsid w:val="001613D0"/>
    <w:rsid w:val="001949CE"/>
    <w:rsid w:val="001E7CD8"/>
    <w:rsid w:val="001F187A"/>
    <w:rsid w:val="002303B6"/>
    <w:rsid w:val="002309AB"/>
    <w:rsid w:val="00247C9F"/>
    <w:rsid w:val="002B6193"/>
    <w:rsid w:val="002E7182"/>
    <w:rsid w:val="003338EF"/>
    <w:rsid w:val="00340E11"/>
    <w:rsid w:val="003B05C6"/>
    <w:rsid w:val="003C1FCB"/>
    <w:rsid w:val="003D0840"/>
    <w:rsid w:val="003D0ED9"/>
    <w:rsid w:val="00414680"/>
    <w:rsid w:val="004179B6"/>
    <w:rsid w:val="004269A2"/>
    <w:rsid w:val="004325C2"/>
    <w:rsid w:val="00432F5E"/>
    <w:rsid w:val="00460B0D"/>
    <w:rsid w:val="004627B6"/>
    <w:rsid w:val="004650FF"/>
    <w:rsid w:val="004C32A2"/>
    <w:rsid w:val="004D7837"/>
    <w:rsid w:val="004E1373"/>
    <w:rsid w:val="004F37C1"/>
    <w:rsid w:val="005216E1"/>
    <w:rsid w:val="005818EA"/>
    <w:rsid w:val="00585D54"/>
    <w:rsid w:val="005862CE"/>
    <w:rsid w:val="005D792B"/>
    <w:rsid w:val="005E5A88"/>
    <w:rsid w:val="00605148"/>
    <w:rsid w:val="0060772D"/>
    <w:rsid w:val="0061527F"/>
    <w:rsid w:val="00634C27"/>
    <w:rsid w:val="006420A9"/>
    <w:rsid w:val="006428E5"/>
    <w:rsid w:val="006527DD"/>
    <w:rsid w:val="00684CE5"/>
    <w:rsid w:val="006D7084"/>
    <w:rsid w:val="007359BB"/>
    <w:rsid w:val="007A6159"/>
    <w:rsid w:val="007B0528"/>
    <w:rsid w:val="007B0891"/>
    <w:rsid w:val="007C0E82"/>
    <w:rsid w:val="007D6CAE"/>
    <w:rsid w:val="007F4C85"/>
    <w:rsid w:val="007F79C4"/>
    <w:rsid w:val="00892850"/>
    <w:rsid w:val="008A30B2"/>
    <w:rsid w:val="0090541B"/>
    <w:rsid w:val="00910639"/>
    <w:rsid w:val="00926232"/>
    <w:rsid w:val="00965F0E"/>
    <w:rsid w:val="0097037B"/>
    <w:rsid w:val="00970B2A"/>
    <w:rsid w:val="009732DA"/>
    <w:rsid w:val="00987579"/>
    <w:rsid w:val="009B0F85"/>
    <w:rsid w:val="009C2696"/>
    <w:rsid w:val="009C2D46"/>
    <w:rsid w:val="009D64F6"/>
    <w:rsid w:val="009E298F"/>
    <w:rsid w:val="009E552E"/>
    <w:rsid w:val="00A0590D"/>
    <w:rsid w:val="00A135B7"/>
    <w:rsid w:val="00A218CA"/>
    <w:rsid w:val="00A27776"/>
    <w:rsid w:val="00A60521"/>
    <w:rsid w:val="00A77E84"/>
    <w:rsid w:val="00B05772"/>
    <w:rsid w:val="00B17BCD"/>
    <w:rsid w:val="00B222D5"/>
    <w:rsid w:val="00B4434C"/>
    <w:rsid w:val="00B71F81"/>
    <w:rsid w:val="00B87203"/>
    <w:rsid w:val="00BB0948"/>
    <w:rsid w:val="00BB7F28"/>
    <w:rsid w:val="00C53B39"/>
    <w:rsid w:val="00C650A8"/>
    <w:rsid w:val="00C7504F"/>
    <w:rsid w:val="00C957BB"/>
    <w:rsid w:val="00CC0EE9"/>
    <w:rsid w:val="00D10EF2"/>
    <w:rsid w:val="00D254E9"/>
    <w:rsid w:val="00D272BA"/>
    <w:rsid w:val="00D41E9C"/>
    <w:rsid w:val="00D5182F"/>
    <w:rsid w:val="00D60629"/>
    <w:rsid w:val="00D94B83"/>
    <w:rsid w:val="00DA1A11"/>
    <w:rsid w:val="00DC1B9B"/>
    <w:rsid w:val="00DD18E1"/>
    <w:rsid w:val="00E25303"/>
    <w:rsid w:val="00E64B3C"/>
    <w:rsid w:val="00E812B2"/>
    <w:rsid w:val="00EA39A2"/>
    <w:rsid w:val="00EA77AD"/>
    <w:rsid w:val="00EB27C8"/>
    <w:rsid w:val="00F16C00"/>
    <w:rsid w:val="00F27238"/>
    <w:rsid w:val="00F44EE8"/>
    <w:rsid w:val="00F63932"/>
    <w:rsid w:val="00F821AA"/>
    <w:rsid w:val="00F86E05"/>
    <w:rsid w:val="00FA15FE"/>
    <w:rsid w:val="00FE1F5B"/>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ADECB9B"/>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303B6"/>
    <w:pPr>
      <w:spacing w:after="200" w:line="276" w:lineRule="auto"/>
    </w:pPr>
    <w:rPr>
      <w:rFonts w:cs="Times New Roman"/>
      <w:lang w:eastAsia="en-US"/>
    </w:rPr>
  </w:style>
  <w:style w:type="paragraph" w:styleId="berschrift1">
    <w:name w:val="heading 1"/>
    <w:basedOn w:val="Standard"/>
    <w:next w:val="Standard"/>
    <w:link w:val="berschrift1Zchn"/>
    <w:uiPriority w:val="99"/>
    <w:qFormat/>
    <w:rsid w:val="00D272BA"/>
    <w:pPr>
      <w:keepNext/>
      <w:keepLines/>
      <w:spacing w:before="480" w:after="0"/>
      <w:outlineLvl w:val="0"/>
    </w:pPr>
    <w:rPr>
      <w:rFonts w:ascii="Cambria" w:hAnsi="Cambria"/>
      <w:b/>
      <w:bCs/>
      <w:color w:val="365F91"/>
      <w:sz w:val="28"/>
      <w:szCs w:val="28"/>
    </w:rPr>
  </w:style>
  <w:style w:type="paragraph" w:styleId="berschrift2">
    <w:name w:val="heading 2"/>
    <w:basedOn w:val="Standard"/>
    <w:next w:val="Standard"/>
    <w:link w:val="berschrift2Zchn"/>
    <w:uiPriority w:val="99"/>
    <w:qFormat/>
    <w:rsid w:val="00D272BA"/>
    <w:pPr>
      <w:keepNext/>
      <w:keepLines/>
      <w:spacing w:before="200" w:after="0"/>
      <w:outlineLvl w:val="1"/>
    </w:pPr>
    <w:rPr>
      <w:rFonts w:ascii="Cambria" w:hAnsi="Cambria"/>
      <w:b/>
      <w:bCs/>
      <w:color w:val="4F81BD"/>
      <w:sz w:val="26"/>
      <w:szCs w:val="26"/>
    </w:rPr>
  </w:style>
  <w:style w:type="paragraph" w:styleId="berschrift5">
    <w:name w:val="heading 5"/>
    <w:basedOn w:val="Standard"/>
    <w:next w:val="Standard"/>
    <w:link w:val="berschrift5Zchn"/>
    <w:uiPriority w:val="99"/>
    <w:qFormat/>
    <w:rsid w:val="004C32A2"/>
    <w:pPr>
      <w:keepNext/>
      <w:keepLines/>
      <w:spacing w:before="200" w:after="0"/>
      <w:outlineLvl w:val="4"/>
    </w:pPr>
    <w:rPr>
      <w:rFonts w:ascii="Cambria" w:hAnsi="Cambria"/>
      <w:color w:val="243F6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D272BA"/>
    <w:rPr>
      <w:rFonts w:ascii="Cambria" w:hAnsi="Cambria" w:cs="Times New Roman"/>
      <w:b/>
      <w:bCs/>
      <w:color w:val="365F91"/>
      <w:sz w:val="28"/>
      <w:szCs w:val="28"/>
    </w:rPr>
  </w:style>
  <w:style w:type="character" w:customStyle="1" w:styleId="berschrift2Zchn">
    <w:name w:val="Überschrift 2 Zchn"/>
    <w:basedOn w:val="Absatz-Standardschriftart"/>
    <w:link w:val="berschrift2"/>
    <w:uiPriority w:val="99"/>
    <w:locked/>
    <w:rsid w:val="00D272BA"/>
    <w:rPr>
      <w:rFonts w:ascii="Cambria" w:hAnsi="Cambria" w:cs="Times New Roman"/>
      <w:b/>
      <w:bCs/>
      <w:color w:val="4F81BD"/>
      <w:sz w:val="26"/>
      <w:szCs w:val="26"/>
    </w:rPr>
  </w:style>
  <w:style w:type="character" w:customStyle="1" w:styleId="berschrift5Zchn">
    <w:name w:val="Überschrift 5 Zchn"/>
    <w:basedOn w:val="Absatz-Standardschriftart"/>
    <w:link w:val="berschrift5"/>
    <w:uiPriority w:val="99"/>
    <w:semiHidden/>
    <w:locked/>
    <w:rsid w:val="004C32A2"/>
    <w:rPr>
      <w:rFonts w:ascii="Cambria" w:hAnsi="Cambria" w:cs="Times New Roman"/>
      <w:color w:val="243F60"/>
    </w:rPr>
  </w:style>
  <w:style w:type="character" w:customStyle="1" w:styleId="SprechblasentextZchn">
    <w:name w:val="Sprechblasentext Zchn"/>
    <w:basedOn w:val="Absatz-Standardschriftart"/>
    <w:link w:val="Sprechblasentext"/>
    <w:uiPriority w:val="99"/>
    <w:semiHidden/>
    <w:locked/>
    <w:rsid w:val="00D272BA"/>
    <w:rPr>
      <w:rFonts w:ascii="Tahoma" w:hAnsi="Tahoma" w:cs="Tahoma"/>
      <w:sz w:val="16"/>
      <w:szCs w:val="16"/>
    </w:rPr>
  </w:style>
  <w:style w:type="character" w:customStyle="1" w:styleId="subkop">
    <w:name w:val="subkop"/>
    <w:basedOn w:val="Absatz-Standardschriftart"/>
    <w:uiPriority w:val="99"/>
    <w:rsid w:val="00D272BA"/>
    <w:rPr>
      <w:rFonts w:cs="Times New Roman"/>
      <w:b/>
      <w:bCs/>
      <w:color w:val="666666"/>
      <w:sz w:val="18"/>
      <w:szCs w:val="18"/>
    </w:rPr>
  </w:style>
  <w:style w:type="paragraph" w:styleId="StandardWeb">
    <w:name w:val="Normal (Web)"/>
    <w:basedOn w:val="Standard"/>
    <w:uiPriority w:val="99"/>
    <w:semiHidden/>
    <w:rsid w:val="00C7504F"/>
    <w:pPr>
      <w:spacing w:before="100" w:beforeAutospacing="1" w:after="100" w:afterAutospacing="1" w:line="240" w:lineRule="auto"/>
    </w:pPr>
    <w:rPr>
      <w:rFonts w:ascii="Trebuchet MS" w:hAnsi="Trebuchet MS"/>
      <w:sz w:val="18"/>
      <w:szCs w:val="18"/>
      <w:lang w:eastAsia="nb-NO"/>
    </w:rPr>
  </w:style>
  <w:style w:type="character" w:customStyle="1" w:styleId="kop">
    <w:name w:val="kop"/>
    <w:basedOn w:val="Absatz-Standardschriftart"/>
    <w:uiPriority w:val="99"/>
    <w:rsid w:val="00D272BA"/>
    <w:rPr>
      <w:rFonts w:cs="Times New Roman"/>
      <w:b/>
      <w:bCs/>
      <w:color w:val="666666"/>
      <w:sz w:val="22"/>
      <w:szCs w:val="22"/>
    </w:rPr>
  </w:style>
  <w:style w:type="paragraph" w:styleId="Listenabsatz">
    <w:name w:val="List Paragraph"/>
    <w:basedOn w:val="Standard"/>
    <w:uiPriority w:val="99"/>
    <w:qFormat/>
    <w:rsid w:val="00D272BA"/>
    <w:pPr>
      <w:ind w:left="720"/>
      <w:contextualSpacing/>
    </w:pPr>
  </w:style>
  <w:style w:type="character" w:styleId="Hyperlink">
    <w:name w:val="Hyperlink"/>
    <w:basedOn w:val="Absatz-Standardschriftart"/>
    <w:uiPriority w:val="99"/>
    <w:semiHidden/>
    <w:rsid w:val="004C32A2"/>
    <w:rPr>
      <w:rFonts w:cs="Times New Roman"/>
      <w:color w:val="CC0000"/>
      <w:u w:val="none"/>
      <w:effect w:val="none"/>
    </w:rPr>
  </w:style>
  <w:style w:type="paragraph" w:styleId="Kopfzeile">
    <w:name w:val="header"/>
    <w:basedOn w:val="Standard"/>
    <w:link w:val="KopfzeileZchn"/>
    <w:uiPriority w:val="99"/>
    <w:rsid w:val="00D272B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locked/>
    <w:rsid w:val="00D272BA"/>
    <w:rPr>
      <w:rFonts w:cs="Times New Roman"/>
    </w:rPr>
  </w:style>
  <w:style w:type="paragraph" w:styleId="Sprechblasentext">
    <w:name w:val="Balloon Text"/>
    <w:basedOn w:val="Standard"/>
    <w:link w:val="SprechblasentextZchn"/>
    <w:uiPriority w:val="99"/>
    <w:semiHidden/>
    <w:rsid w:val="00D272BA"/>
    <w:pPr>
      <w:spacing w:after="0" w:line="240" w:lineRule="auto"/>
    </w:pPr>
    <w:rPr>
      <w:rFonts w:ascii="Tahoma" w:hAnsi="Tahoma" w:cs="Tahoma"/>
      <w:sz w:val="16"/>
      <w:szCs w:val="16"/>
    </w:rPr>
  </w:style>
  <w:style w:type="character" w:customStyle="1" w:styleId="SprechblasentextZchn1">
    <w:name w:val="Sprechblasentext Zchn1"/>
    <w:basedOn w:val="Absatz-Standardschriftart"/>
    <w:uiPriority w:val="99"/>
    <w:semiHidden/>
    <w:rPr>
      <w:rFonts w:ascii="Tahoma" w:hAnsi="Tahoma" w:cs="Tahoma"/>
      <w:sz w:val="16"/>
      <w:szCs w:val="16"/>
      <w:lang w:eastAsia="en-US"/>
    </w:rPr>
  </w:style>
  <w:style w:type="character" w:customStyle="1" w:styleId="SprechblasentextZchn11">
    <w:name w:val="Sprechblasentext Zchn11"/>
    <w:basedOn w:val="Absatz-Standardschriftart"/>
    <w:uiPriority w:val="99"/>
    <w:semiHidden/>
    <w:rPr>
      <w:rFonts w:ascii="Tahoma" w:hAnsi="Tahoma" w:cs="Tahoma"/>
      <w:sz w:val="16"/>
      <w:szCs w:val="16"/>
      <w:lang w:val="x-none" w:eastAsia="en-US"/>
    </w:rPr>
  </w:style>
  <w:style w:type="paragraph" w:styleId="Fuzeile">
    <w:name w:val="footer"/>
    <w:basedOn w:val="Standard"/>
    <w:link w:val="FuzeileZchn"/>
    <w:uiPriority w:val="99"/>
    <w:rsid w:val="00D272BA"/>
    <w:pPr>
      <w:tabs>
        <w:tab w:val="center" w:pos="4536"/>
        <w:tab w:val="right" w:pos="9072"/>
      </w:tabs>
      <w:spacing w:after="0" w:line="240" w:lineRule="auto"/>
    </w:pPr>
  </w:style>
  <w:style w:type="character" w:customStyle="1" w:styleId="FuzeileZchn">
    <w:name w:val="Fußzeile Zchn"/>
    <w:basedOn w:val="Absatz-Standardschriftart"/>
    <w:link w:val="Fuzeile"/>
    <w:uiPriority w:val="99"/>
    <w:locked/>
    <w:rsid w:val="00D272BA"/>
    <w:rPr>
      <w:rFonts w:cs="Times New Roman"/>
    </w:rPr>
  </w:style>
  <w:style w:type="character" w:customStyle="1" w:styleId="apple-converted-space">
    <w:name w:val="apple-converted-space"/>
    <w:basedOn w:val="Absatz-Standardschriftart"/>
    <w:uiPriority w:val="99"/>
    <w:rsid w:val="00A60521"/>
    <w:rPr>
      <w:rFonts w:cs="Times New Roman"/>
    </w:rPr>
  </w:style>
  <w:style w:type="character" w:styleId="Kommentarzeichen">
    <w:name w:val="annotation reference"/>
    <w:basedOn w:val="Absatz-Standardschriftart"/>
    <w:uiPriority w:val="99"/>
    <w:semiHidden/>
    <w:unhideWhenUsed/>
    <w:rsid w:val="003B05C6"/>
    <w:rPr>
      <w:rFonts w:cs="Times New Roman"/>
      <w:sz w:val="16"/>
      <w:szCs w:val="16"/>
    </w:rPr>
  </w:style>
  <w:style w:type="paragraph" w:styleId="Kommentartext">
    <w:name w:val="annotation text"/>
    <w:basedOn w:val="Standard"/>
    <w:link w:val="KommentartextZchn"/>
    <w:uiPriority w:val="99"/>
    <w:semiHidden/>
    <w:unhideWhenUsed/>
    <w:rsid w:val="003B05C6"/>
    <w:rPr>
      <w:sz w:val="20"/>
      <w:szCs w:val="20"/>
    </w:rPr>
  </w:style>
  <w:style w:type="character" w:customStyle="1" w:styleId="KommentartextZchn">
    <w:name w:val="Kommentartext Zchn"/>
    <w:basedOn w:val="Absatz-Standardschriftart"/>
    <w:link w:val="Kommentartext"/>
    <w:uiPriority w:val="99"/>
    <w:semiHidden/>
    <w:locked/>
    <w:rsid w:val="003B05C6"/>
    <w:rPr>
      <w:rFonts w:cs="Times New Roman"/>
      <w:sz w:val="20"/>
      <w:szCs w:val="20"/>
      <w:lang w:val="x-none" w:eastAsia="en-US"/>
    </w:rPr>
  </w:style>
  <w:style w:type="paragraph" w:styleId="Kommentarthema">
    <w:name w:val="annotation subject"/>
    <w:basedOn w:val="Kommentartext"/>
    <w:next w:val="Kommentartext"/>
    <w:link w:val="KommentarthemaZchn"/>
    <w:uiPriority w:val="99"/>
    <w:semiHidden/>
    <w:unhideWhenUsed/>
    <w:rsid w:val="003B05C6"/>
    <w:rPr>
      <w:b/>
      <w:bCs/>
    </w:rPr>
  </w:style>
  <w:style w:type="character" w:customStyle="1" w:styleId="KommentarthemaZchn">
    <w:name w:val="Kommentarthema Zchn"/>
    <w:basedOn w:val="KommentartextZchn"/>
    <w:link w:val="Kommentarthema"/>
    <w:uiPriority w:val="99"/>
    <w:semiHidden/>
    <w:locked/>
    <w:rsid w:val="003B05C6"/>
    <w:rPr>
      <w:rFonts w:cs="Times New Roman"/>
      <w:b/>
      <w:bCs/>
      <w:sz w:val="20"/>
      <w:szCs w:val="20"/>
      <w:lang w:val="x-non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303B6"/>
    <w:pPr>
      <w:spacing w:after="200" w:line="276" w:lineRule="auto"/>
    </w:pPr>
    <w:rPr>
      <w:rFonts w:cs="Times New Roman"/>
      <w:lang w:eastAsia="en-US"/>
    </w:rPr>
  </w:style>
  <w:style w:type="paragraph" w:styleId="berschrift1">
    <w:name w:val="heading 1"/>
    <w:basedOn w:val="Standard"/>
    <w:next w:val="Standard"/>
    <w:link w:val="berschrift1Zchn"/>
    <w:uiPriority w:val="99"/>
    <w:qFormat/>
    <w:rsid w:val="00D272BA"/>
    <w:pPr>
      <w:keepNext/>
      <w:keepLines/>
      <w:spacing w:before="480" w:after="0"/>
      <w:outlineLvl w:val="0"/>
    </w:pPr>
    <w:rPr>
      <w:rFonts w:ascii="Cambria" w:hAnsi="Cambria"/>
      <w:b/>
      <w:bCs/>
      <w:color w:val="365F91"/>
      <w:sz w:val="28"/>
      <w:szCs w:val="28"/>
    </w:rPr>
  </w:style>
  <w:style w:type="paragraph" w:styleId="berschrift2">
    <w:name w:val="heading 2"/>
    <w:basedOn w:val="Standard"/>
    <w:next w:val="Standard"/>
    <w:link w:val="berschrift2Zchn"/>
    <w:uiPriority w:val="99"/>
    <w:qFormat/>
    <w:rsid w:val="00D272BA"/>
    <w:pPr>
      <w:keepNext/>
      <w:keepLines/>
      <w:spacing w:before="200" w:after="0"/>
      <w:outlineLvl w:val="1"/>
    </w:pPr>
    <w:rPr>
      <w:rFonts w:ascii="Cambria" w:hAnsi="Cambria"/>
      <w:b/>
      <w:bCs/>
      <w:color w:val="4F81BD"/>
      <w:sz w:val="26"/>
      <w:szCs w:val="26"/>
    </w:rPr>
  </w:style>
  <w:style w:type="paragraph" w:styleId="berschrift5">
    <w:name w:val="heading 5"/>
    <w:basedOn w:val="Standard"/>
    <w:next w:val="Standard"/>
    <w:link w:val="berschrift5Zchn"/>
    <w:uiPriority w:val="99"/>
    <w:qFormat/>
    <w:rsid w:val="004C32A2"/>
    <w:pPr>
      <w:keepNext/>
      <w:keepLines/>
      <w:spacing w:before="200" w:after="0"/>
      <w:outlineLvl w:val="4"/>
    </w:pPr>
    <w:rPr>
      <w:rFonts w:ascii="Cambria" w:hAnsi="Cambria"/>
      <w:color w:val="243F6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D272BA"/>
    <w:rPr>
      <w:rFonts w:ascii="Cambria" w:hAnsi="Cambria" w:cs="Times New Roman"/>
      <w:b/>
      <w:bCs/>
      <w:color w:val="365F91"/>
      <w:sz w:val="28"/>
      <w:szCs w:val="28"/>
    </w:rPr>
  </w:style>
  <w:style w:type="character" w:customStyle="1" w:styleId="berschrift2Zchn">
    <w:name w:val="Überschrift 2 Zchn"/>
    <w:basedOn w:val="Absatz-Standardschriftart"/>
    <w:link w:val="berschrift2"/>
    <w:uiPriority w:val="99"/>
    <w:locked/>
    <w:rsid w:val="00D272BA"/>
    <w:rPr>
      <w:rFonts w:ascii="Cambria" w:hAnsi="Cambria" w:cs="Times New Roman"/>
      <w:b/>
      <w:bCs/>
      <w:color w:val="4F81BD"/>
      <w:sz w:val="26"/>
      <w:szCs w:val="26"/>
    </w:rPr>
  </w:style>
  <w:style w:type="character" w:customStyle="1" w:styleId="berschrift5Zchn">
    <w:name w:val="Überschrift 5 Zchn"/>
    <w:basedOn w:val="Absatz-Standardschriftart"/>
    <w:link w:val="berschrift5"/>
    <w:uiPriority w:val="99"/>
    <w:semiHidden/>
    <w:locked/>
    <w:rsid w:val="004C32A2"/>
    <w:rPr>
      <w:rFonts w:ascii="Cambria" w:hAnsi="Cambria" w:cs="Times New Roman"/>
      <w:color w:val="243F60"/>
    </w:rPr>
  </w:style>
  <w:style w:type="character" w:customStyle="1" w:styleId="SprechblasentextZchn">
    <w:name w:val="Sprechblasentext Zchn"/>
    <w:basedOn w:val="Absatz-Standardschriftart"/>
    <w:link w:val="Sprechblasentext"/>
    <w:uiPriority w:val="99"/>
    <w:semiHidden/>
    <w:locked/>
    <w:rsid w:val="00D272BA"/>
    <w:rPr>
      <w:rFonts w:ascii="Tahoma" w:hAnsi="Tahoma" w:cs="Tahoma"/>
      <w:sz w:val="16"/>
      <w:szCs w:val="16"/>
    </w:rPr>
  </w:style>
  <w:style w:type="character" w:customStyle="1" w:styleId="subkop">
    <w:name w:val="subkop"/>
    <w:basedOn w:val="Absatz-Standardschriftart"/>
    <w:uiPriority w:val="99"/>
    <w:rsid w:val="00D272BA"/>
    <w:rPr>
      <w:rFonts w:cs="Times New Roman"/>
      <w:b/>
      <w:bCs/>
      <w:color w:val="666666"/>
      <w:sz w:val="18"/>
      <w:szCs w:val="18"/>
    </w:rPr>
  </w:style>
  <w:style w:type="paragraph" w:styleId="StandardWeb">
    <w:name w:val="Normal (Web)"/>
    <w:basedOn w:val="Standard"/>
    <w:uiPriority w:val="99"/>
    <w:semiHidden/>
    <w:rsid w:val="00C7504F"/>
    <w:pPr>
      <w:spacing w:before="100" w:beforeAutospacing="1" w:after="100" w:afterAutospacing="1" w:line="240" w:lineRule="auto"/>
    </w:pPr>
    <w:rPr>
      <w:rFonts w:ascii="Trebuchet MS" w:hAnsi="Trebuchet MS"/>
      <w:sz w:val="18"/>
      <w:szCs w:val="18"/>
      <w:lang w:eastAsia="nb-NO"/>
    </w:rPr>
  </w:style>
  <w:style w:type="character" w:customStyle="1" w:styleId="kop">
    <w:name w:val="kop"/>
    <w:basedOn w:val="Absatz-Standardschriftart"/>
    <w:uiPriority w:val="99"/>
    <w:rsid w:val="00D272BA"/>
    <w:rPr>
      <w:rFonts w:cs="Times New Roman"/>
      <w:b/>
      <w:bCs/>
      <w:color w:val="666666"/>
      <w:sz w:val="22"/>
      <w:szCs w:val="22"/>
    </w:rPr>
  </w:style>
  <w:style w:type="paragraph" w:styleId="Listenabsatz">
    <w:name w:val="List Paragraph"/>
    <w:basedOn w:val="Standard"/>
    <w:uiPriority w:val="99"/>
    <w:qFormat/>
    <w:rsid w:val="00D272BA"/>
    <w:pPr>
      <w:ind w:left="720"/>
      <w:contextualSpacing/>
    </w:pPr>
  </w:style>
  <w:style w:type="character" w:styleId="Hyperlink">
    <w:name w:val="Hyperlink"/>
    <w:basedOn w:val="Absatz-Standardschriftart"/>
    <w:uiPriority w:val="99"/>
    <w:semiHidden/>
    <w:rsid w:val="004C32A2"/>
    <w:rPr>
      <w:rFonts w:cs="Times New Roman"/>
      <w:color w:val="CC0000"/>
      <w:u w:val="none"/>
      <w:effect w:val="none"/>
    </w:rPr>
  </w:style>
  <w:style w:type="paragraph" w:styleId="Kopfzeile">
    <w:name w:val="header"/>
    <w:basedOn w:val="Standard"/>
    <w:link w:val="KopfzeileZchn"/>
    <w:uiPriority w:val="99"/>
    <w:rsid w:val="00D272B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locked/>
    <w:rsid w:val="00D272BA"/>
    <w:rPr>
      <w:rFonts w:cs="Times New Roman"/>
    </w:rPr>
  </w:style>
  <w:style w:type="paragraph" w:styleId="Sprechblasentext">
    <w:name w:val="Balloon Text"/>
    <w:basedOn w:val="Standard"/>
    <w:link w:val="SprechblasentextZchn"/>
    <w:uiPriority w:val="99"/>
    <w:semiHidden/>
    <w:rsid w:val="00D272BA"/>
    <w:pPr>
      <w:spacing w:after="0" w:line="240" w:lineRule="auto"/>
    </w:pPr>
    <w:rPr>
      <w:rFonts w:ascii="Tahoma" w:hAnsi="Tahoma" w:cs="Tahoma"/>
      <w:sz w:val="16"/>
      <w:szCs w:val="16"/>
    </w:rPr>
  </w:style>
  <w:style w:type="character" w:customStyle="1" w:styleId="SprechblasentextZchn1">
    <w:name w:val="Sprechblasentext Zchn1"/>
    <w:basedOn w:val="Absatz-Standardschriftart"/>
    <w:uiPriority w:val="99"/>
    <w:semiHidden/>
    <w:rPr>
      <w:rFonts w:ascii="Tahoma" w:hAnsi="Tahoma" w:cs="Tahoma"/>
      <w:sz w:val="16"/>
      <w:szCs w:val="16"/>
      <w:lang w:eastAsia="en-US"/>
    </w:rPr>
  </w:style>
  <w:style w:type="character" w:customStyle="1" w:styleId="SprechblasentextZchn11">
    <w:name w:val="Sprechblasentext Zchn11"/>
    <w:basedOn w:val="Absatz-Standardschriftart"/>
    <w:uiPriority w:val="99"/>
    <w:semiHidden/>
    <w:rPr>
      <w:rFonts w:ascii="Tahoma" w:hAnsi="Tahoma" w:cs="Tahoma"/>
      <w:sz w:val="16"/>
      <w:szCs w:val="16"/>
      <w:lang w:val="x-none" w:eastAsia="en-US"/>
    </w:rPr>
  </w:style>
  <w:style w:type="paragraph" w:styleId="Fuzeile">
    <w:name w:val="footer"/>
    <w:basedOn w:val="Standard"/>
    <w:link w:val="FuzeileZchn"/>
    <w:uiPriority w:val="99"/>
    <w:rsid w:val="00D272BA"/>
    <w:pPr>
      <w:tabs>
        <w:tab w:val="center" w:pos="4536"/>
        <w:tab w:val="right" w:pos="9072"/>
      </w:tabs>
      <w:spacing w:after="0" w:line="240" w:lineRule="auto"/>
    </w:pPr>
  </w:style>
  <w:style w:type="character" w:customStyle="1" w:styleId="FuzeileZchn">
    <w:name w:val="Fußzeile Zchn"/>
    <w:basedOn w:val="Absatz-Standardschriftart"/>
    <w:link w:val="Fuzeile"/>
    <w:uiPriority w:val="99"/>
    <w:locked/>
    <w:rsid w:val="00D272BA"/>
    <w:rPr>
      <w:rFonts w:cs="Times New Roman"/>
    </w:rPr>
  </w:style>
  <w:style w:type="character" w:customStyle="1" w:styleId="apple-converted-space">
    <w:name w:val="apple-converted-space"/>
    <w:basedOn w:val="Absatz-Standardschriftart"/>
    <w:uiPriority w:val="99"/>
    <w:rsid w:val="00A60521"/>
    <w:rPr>
      <w:rFonts w:cs="Times New Roman"/>
    </w:rPr>
  </w:style>
  <w:style w:type="character" w:styleId="Kommentarzeichen">
    <w:name w:val="annotation reference"/>
    <w:basedOn w:val="Absatz-Standardschriftart"/>
    <w:uiPriority w:val="99"/>
    <w:semiHidden/>
    <w:unhideWhenUsed/>
    <w:rsid w:val="003B05C6"/>
    <w:rPr>
      <w:rFonts w:cs="Times New Roman"/>
      <w:sz w:val="16"/>
      <w:szCs w:val="16"/>
    </w:rPr>
  </w:style>
  <w:style w:type="paragraph" w:styleId="Kommentartext">
    <w:name w:val="annotation text"/>
    <w:basedOn w:val="Standard"/>
    <w:link w:val="KommentartextZchn"/>
    <w:uiPriority w:val="99"/>
    <w:semiHidden/>
    <w:unhideWhenUsed/>
    <w:rsid w:val="003B05C6"/>
    <w:rPr>
      <w:sz w:val="20"/>
      <w:szCs w:val="20"/>
    </w:rPr>
  </w:style>
  <w:style w:type="character" w:customStyle="1" w:styleId="KommentartextZchn">
    <w:name w:val="Kommentartext Zchn"/>
    <w:basedOn w:val="Absatz-Standardschriftart"/>
    <w:link w:val="Kommentartext"/>
    <w:uiPriority w:val="99"/>
    <w:semiHidden/>
    <w:locked/>
    <w:rsid w:val="003B05C6"/>
    <w:rPr>
      <w:rFonts w:cs="Times New Roman"/>
      <w:sz w:val="20"/>
      <w:szCs w:val="20"/>
      <w:lang w:val="x-none" w:eastAsia="en-US"/>
    </w:rPr>
  </w:style>
  <w:style w:type="paragraph" w:styleId="Kommentarthema">
    <w:name w:val="annotation subject"/>
    <w:basedOn w:val="Kommentartext"/>
    <w:next w:val="Kommentartext"/>
    <w:link w:val="KommentarthemaZchn"/>
    <w:uiPriority w:val="99"/>
    <w:semiHidden/>
    <w:unhideWhenUsed/>
    <w:rsid w:val="003B05C6"/>
    <w:rPr>
      <w:b/>
      <w:bCs/>
    </w:rPr>
  </w:style>
  <w:style w:type="character" w:customStyle="1" w:styleId="KommentarthemaZchn">
    <w:name w:val="Kommentarthema Zchn"/>
    <w:basedOn w:val="KommentartextZchn"/>
    <w:link w:val="Kommentarthema"/>
    <w:uiPriority w:val="99"/>
    <w:semiHidden/>
    <w:locked/>
    <w:rsid w:val="003B05C6"/>
    <w:rPr>
      <w:rFonts w:cs="Times New Roman"/>
      <w:b/>
      <w:bCs/>
      <w:sz w:val="20"/>
      <w:szCs w:val="20"/>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3960302">
      <w:marLeft w:val="0"/>
      <w:marRight w:val="0"/>
      <w:marTop w:val="0"/>
      <w:marBottom w:val="0"/>
      <w:divBdr>
        <w:top w:val="none" w:sz="0" w:space="0" w:color="auto"/>
        <w:left w:val="none" w:sz="0" w:space="0" w:color="auto"/>
        <w:bottom w:val="none" w:sz="0" w:space="0" w:color="auto"/>
        <w:right w:val="none" w:sz="0" w:space="0" w:color="auto"/>
      </w:divBdr>
    </w:div>
    <w:div w:id="1783960307">
      <w:marLeft w:val="480"/>
      <w:marRight w:val="480"/>
      <w:marTop w:val="0"/>
      <w:marBottom w:val="0"/>
      <w:divBdr>
        <w:top w:val="none" w:sz="0" w:space="0" w:color="auto"/>
        <w:left w:val="none" w:sz="0" w:space="0" w:color="auto"/>
        <w:bottom w:val="none" w:sz="0" w:space="0" w:color="auto"/>
        <w:right w:val="none" w:sz="0" w:space="0" w:color="auto"/>
      </w:divBdr>
      <w:divsChild>
        <w:div w:id="1783960321">
          <w:marLeft w:val="0"/>
          <w:marRight w:val="0"/>
          <w:marTop w:val="0"/>
          <w:marBottom w:val="0"/>
          <w:divBdr>
            <w:top w:val="none" w:sz="0" w:space="0" w:color="auto"/>
            <w:left w:val="none" w:sz="0" w:space="0" w:color="auto"/>
            <w:bottom w:val="none" w:sz="0" w:space="0" w:color="auto"/>
            <w:right w:val="none" w:sz="0" w:space="0" w:color="auto"/>
          </w:divBdr>
          <w:divsChild>
            <w:div w:id="1783960304">
              <w:marLeft w:val="30"/>
              <w:marRight w:val="30"/>
              <w:marTop w:val="30"/>
              <w:marBottom w:val="30"/>
              <w:divBdr>
                <w:top w:val="none" w:sz="0" w:space="0" w:color="auto"/>
                <w:left w:val="none" w:sz="0" w:space="0" w:color="auto"/>
                <w:bottom w:val="none" w:sz="0" w:space="0" w:color="auto"/>
                <w:right w:val="none" w:sz="0" w:space="0" w:color="auto"/>
              </w:divBdr>
              <w:divsChild>
                <w:div w:id="1783960305">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 w:id="1783960310">
      <w:marLeft w:val="480"/>
      <w:marRight w:val="480"/>
      <w:marTop w:val="0"/>
      <w:marBottom w:val="0"/>
      <w:divBdr>
        <w:top w:val="none" w:sz="0" w:space="0" w:color="auto"/>
        <w:left w:val="none" w:sz="0" w:space="0" w:color="auto"/>
        <w:bottom w:val="none" w:sz="0" w:space="0" w:color="auto"/>
        <w:right w:val="none" w:sz="0" w:space="0" w:color="auto"/>
      </w:divBdr>
      <w:divsChild>
        <w:div w:id="1783960317">
          <w:marLeft w:val="0"/>
          <w:marRight w:val="0"/>
          <w:marTop w:val="0"/>
          <w:marBottom w:val="0"/>
          <w:divBdr>
            <w:top w:val="none" w:sz="0" w:space="0" w:color="auto"/>
            <w:left w:val="none" w:sz="0" w:space="0" w:color="auto"/>
            <w:bottom w:val="none" w:sz="0" w:space="0" w:color="auto"/>
            <w:right w:val="none" w:sz="0" w:space="0" w:color="auto"/>
          </w:divBdr>
          <w:divsChild>
            <w:div w:id="1783960306">
              <w:marLeft w:val="30"/>
              <w:marRight w:val="30"/>
              <w:marTop w:val="30"/>
              <w:marBottom w:val="30"/>
              <w:divBdr>
                <w:top w:val="none" w:sz="0" w:space="0" w:color="auto"/>
                <w:left w:val="none" w:sz="0" w:space="0" w:color="auto"/>
                <w:bottom w:val="none" w:sz="0" w:space="0" w:color="auto"/>
                <w:right w:val="none" w:sz="0" w:space="0" w:color="auto"/>
              </w:divBdr>
              <w:divsChild>
                <w:div w:id="1783960315">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 w:id="1783960316">
      <w:marLeft w:val="480"/>
      <w:marRight w:val="480"/>
      <w:marTop w:val="0"/>
      <w:marBottom w:val="0"/>
      <w:divBdr>
        <w:top w:val="none" w:sz="0" w:space="0" w:color="auto"/>
        <w:left w:val="none" w:sz="0" w:space="0" w:color="auto"/>
        <w:bottom w:val="none" w:sz="0" w:space="0" w:color="auto"/>
        <w:right w:val="none" w:sz="0" w:space="0" w:color="auto"/>
      </w:divBdr>
      <w:divsChild>
        <w:div w:id="1783960303">
          <w:marLeft w:val="0"/>
          <w:marRight w:val="0"/>
          <w:marTop w:val="0"/>
          <w:marBottom w:val="0"/>
          <w:divBdr>
            <w:top w:val="none" w:sz="0" w:space="0" w:color="auto"/>
            <w:left w:val="none" w:sz="0" w:space="0" w:color="auto"/>
            <w:bottom w:val="none" w:sz="0" w:space="0" w:color="auto"/>
            <w:right w:val="none" w:sz="0" w:space="0" w:color="auto"/>
          </w:divBdr>
          <w:divsChild>
            <w:div w:id="1783960318">
              <w:marLeft w:val="30"/>
              <w:marRight w:val="30"/>
              <w:marTop w:val="30"/>
              <w:marBottom w:val="30"/>
              <w:divBdr>
                <w:top w:val="none" w:sz="0" w:space="0" w:color="auto"/>
                <w:left w:val="none" w:sz="0" w:space="0" w:color="auto"/>
                <w:bottom w:val="none" w:sz="0" w:space="0" w:color="auto"/>
                <w:right w:val="none" w:sz="0" w:space="0" w:color="auto"/>
              </w:divBdr>
              <w:divsChild>
                <w:div w:id="1783960313">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 w:id="1783960320">
      <w:marLeft w:val="480"/>
      <w:marRight w:val="480"/>
      <w:marTop w:val="0"/>
      <w:marBottom w:val="0"/>
      <w:divBdr>
        <w:top w:val="none" w:sz="0" w:space="0" w:color="auto"/>
        <w:left w:val="none" w:sz="0" w:space="0" w:color="auto"/>
        <w:bottom w:val="none" w:sz="0" w:space="0" w:color="auto"/>
        <w:right w:val="none" w:sz="0" w:space="0" w:color="auto"/>
      </w:divBdr>
      <w:divsChild>
        <w:div w:id="1783960309">
          <w:marLeft w:val="0"/>
          <w:marRight w:val="0"/>
          <w:marTop w:val="0"/>
          <w:marBottom w:val="0"/>
          <w:divBdr>
            <w:top w:val="none" w:sz="0" w:space="0" w:color="auto"/>
            <w:left w:val="none" w:sz="0" w:space="0" w:color="auto"/>
            <w:bottom w:val="none" w:sz="0" w:space="0" w:color="auto"/>
            <w:right w:val="none" w:sz="0" w:space="0" w:color="auto"/>
          </w:divBdr>
          <w:divsChild>
            <w:div w:id="1783960319">
              <w:marLeft w:val="30"/>
              <w:marRight w:val="30"/>
              <w:marTop w:val="30"/>
              <w:marBottom w:val="30"/>
              <w:divBdr>
                <w:top w:val="none" w:sz="0" w:space="0" w:color="auto"/>
                <w:left w:val="none" w:sz="0" w:space="0" w:color="auto"/>
                <w:bottom w:val="none" w:sz="0" w:space="0" w:color="auto"/>
                <w:right w:val="none" w:sz="0" w:space="0" w:color="auto"/>
              </w:divBdr>
              <w:divsChild>
                <w:div w:id="1783960311">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 w:id="1783960322">
      <w:marLeft w:val="480"/>
      <w:marRight w:val="480"/>
      <w:marTop w:val="0"/>
      <w:marBottom w:val="0"/>
      <w:divBdr>
        <w:top w:val="none" w:sz="0" w:space="0" w:color="auto"/>
        <w:left w:val="none" w:sz="0" w:space="0" w:color="auto"/>
        <w:bottom w:val="none" w:sz="0" w:space="0" w:color="auto"/>
        <w:right w:val="none" w:sz="0" w:space="0" w:color="auto"/>
      </w:divBdr>
      <w:divsChild>
        <w:div w:id="1783960314">
          <w:marLeft w:val="0"/>
          <w:marRight w:val="0"/>
          <w:marTop w:val="0"/>
          <w:marBottom w:val="0"/>
          <w:divBdr>
            <w:top w:val="none" w:sz="0" w:space="0" w:color="auto"/>
            <w:left w:val="none" w:sz="0" w:space="0" w:color="auto"/>
            <w:bottom w:val="none" w:sz="0" w:space="0" w:color="auto"/>
            <w:right w:val="none" w:sz="0" w:space="0" w:color="auto"/>
          </w:divBdr>
          <w:divsChild>
            <w:div w:id="1783960308">
              <w:marLeft w:val="30"/>
              <w:marRight w:val="30"/>
              <w:marTop w:val="30"/>
              <w:marBottom w:val="30"/>
              <w:divBdr>
                <w:top w:val="none" w:sz="0" w:space="0" w:color="auto"/>
                <w:left w:val="none" w:sz="0" w:space="0" w:color="auto"/>
                <w:bottom w:val="none" w:sz="0" w:space="0" w:color="auto"/>
                <w:right w:val="none" w:sz="0" w:space="0" w:color="auto"/>
              </w:divBdr>
              <w:divsChild>
                <w:div w:id="1783960312">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onedrive.live.com/redir?resid=2BC277A7AE32D507!38782&amp;authkey=!AGIalFqWDudmasM&amp;ithint=video%2cwmv"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2EEBD6-C6A4-44A3-B647-0D5A7C185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708</Words>
  <Characters>4843</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“Regulating pH in fish-holding tanks” – teacher guide</vt:lpstr>
    </vt:vector>
  </TitlesOfParts>
  <Company>Høgskolen i Sør-Trøndelag</Company>
  <LinksUpToDate>false</LinksUpToDate>
  <CharactersWithSpaces>5540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“Regulating pH in fish-holding tanks” – teacher guide</dc:title>
  <dc:creator>Heidi Dahl</dc:creator>
  <cp:lastModifiedBy>Standard-User</cp:lastModifiedBy>
  <cp:revision>6</cp:revision>
  <cp:lastPrinted>2014-09-15T07:43:00Z</cp:lastPrinted>
  <dcterms:created xsi:type="dcterms:W3CDTF">2015-04-04T09:28:00Z</dcterms:created>
  <dcterms:modified xsi:type="dcterms:W3CDTF">2015-04-16T13:05:00Z</dcterms:modified>
</cp:coreProperties>
</file>