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C048" w14:textId="77777777" w:rsidR="00292FBD" w:rsidRPr="00095516" w:rsidRDefault="00292FBD" w:rsidP="00292FBD">
      <w:pPr>
        <w:spacing w:after="120"/>
        <w:jc w:val="both"/>
        <w:rPr>
          <w:rFonts w:ascii="Cambria" w:hAnsi="Cambria"/>
          <w:color w:val="000000"/>
          <w:sz w:val="28"/>
          <w:szCs w:val="28"/>
        </w:rPr>
      </w:pPr>
    </w:p>
    <w:p w14:paraId="64B7589B" w14:textId="77777777" w:rsidR="00AA3989" w:rsidRPr="00095516" w:rsidRDefault="00AA3989" w:rsidP="00AA3989">
      <w:pPr>
        <w:pStyle w:val="berschrift1"/>
        <w:jc w:val="both"/>
        <w:rPr>
          <w:color w:val="auto"/>
        </w:rPr>
      </w:pPr>
      <w:r w:rsidRPr="00095516">
        <w:rPr>
          <w:color w:val="000000"/>
        </w:rPr>
        <w:t>“</w:t>
      </w:r>
      <w:r w:rsidR="00410106" w:rsidRPr="00095516">
        <w:rPr>
          <w:color w:val="000000"/>
        </w:rPr>
        <w:t>Planung einer Tiefgarageneinfahrt</w:t>
      </w:r>
      <w:r w:rsidRPr="00095516">
        <w:rPr>
          <w:color w:val="000000"/>
        </w:rPr>
        <w:t>”</w:t>
      </w:r>
      <w:r w:rsidRPr="00095516">
        <w:t xml:space="preserve"> </w:t>
      </w:r>
      <w:r w:rsidRPr="00095516">
        <w:rPr>
          <w:color w:val="auto"/>
        </w:rPr>
        <w:t xml:space="preserve">– </w:t>
      </w:r>
      <w:r w:rsidR="00A10D86">
        <w:rPr>
          <w:color w:val="auto"/>
        </w:rPr>
        <w:t>Arbeitsblatt</w:t>
      </w:r>
    </w:p>
    <w:p w14:paraId="68CF12F7" w14:textId="77777777" w:rsidR="00EB2ABB" w:rsidRPr="00095516" w:rsidRDefault="00EB2ABB" w:rsidP="00292FBD">
      <w:pPr>
        <w:spacing w:after="120"/>
        <w:jc w:val="both"/>
        <w:rPr>
          <w:rFonts w:ascii="Cambria" w:hAnsi="Cambria"/>
          <w:b/>
          <w:color w:val="000000"/>
          <w:sz w:val="28"/>
          <w:szCs w:val="28"/>
        </w:rPr>
      </w:pPr>
    </w:p>
    <w:p w14:paraId="6B1773B5" w14:textId="77777777" w:rsidR="00AA3989" w:rsidRPr="00095516" w:rsidRDefault="00853CD2" w:rsidP="00AA3989">
      <w:pPr>
        <w:jc w:val="center"/>
        <w:rPr>
          <w:b/>
          <w:color w:val="000000"/>
        </w:rPr>
      </w:pPr>
      <w:r w:rsidRPr="00095516">
        <w:rPr>
          <w:noProof/>
          <w:lang w:eastAsia="de-DE"/>
        </w:rPr>
        <w:drawing>
          <wp:anchor distT="0" distB="0" distL="114300" distR="114300" simplePos="0" relativeHeight="251658240" behindDoc="0" locked="0" layoutInCell="1" allowOverlap="1" wp14:anchorId="7B270E1D" wp14:editId="2455600E">
            <wp:simplePos x="0" y="0"/>
            <wp:positionH relativeFrom="margin">
              <wp:posOffset>1364615</wp:posOffset>
            </wp:positionH>
            <wp:positionV relativeFrom="margin">
              <wp:posOffset>1475105</wp:posOffset>
            </wp:positionV>
            <wp:extent cx="3023235" cy="1808480"/>
            <wp:effectExtent l="38100" t="38100" r="43815" b="39370"/>
            <wp:wrapSquare wrapText="bothSides"/>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235" cy="1808480"/>
                    </a:xfrm>
                    <a:prstGeom prst="rect">
                      <a:avLst/>
                    </a:prstGeom>
                    <a:noFill/>
                    <a:ln w="38100">
                      <a:solidFill>
                        <a:srgbClr val="000000"/>
                      </a:solidFill>
                      <a:miter lim="800000"/>
                      <a:headEnd/>
                      <a:tailEnd/>
                    </a:ln>
                  </pic:spPr>
                </pic:pic>
              </a:graphicData>
            </a:graphic>
          </wp:anchor>
        </w:drawing>
      </w:r>
    </w:p>
    <w:p w14:paraId="7DBEC8C2" w14:textId="77777777" w:rsidR="00AA3989" w:rsidRPr="00095516" w:rsidRDefault="00AA3989" w:rsidP="00AA3989">
      <w:pPr>
        <w:pStyle w:val="Listenabsatz"/>
        <w:ind w:left="0"/>
        <w:jc w:val="both"/>
        <w:rPr>
          <w:b/>
          <w:color w:val="000000"/>
        </w:rPr>
      </w:pPr>
    </w:p>
    <w:p w14:paraId="1B28AACC" w14:textId="77777777" w:rsidR="00AA3989" w:rsidRPr="00095516" w:rsidRDefault="00AA3989" w:rsidP="00AA3989">
      <w:pPr>
        <w:pStyle w:val="Listenabsatz"/>
        <w:ind w:left="0"/>
        <w:jc w:val="both"/>
        <w:rPr>
          <w:b/>
          <w:color w:val="000000"/>
        </w:rPr>
      </w:pPr>
    </w:p>
    <w:p w14:paraId="022D1261" w14:textId="77777777" w:rsidR="00AA3989" w:rsidRPr="00095516" w:rsidRDefault="00AA3989" w:rsidP="00AA3989">
      <w:pPr>
        <w:pStyle w:val="Listenabsatz"/>
        <w:ind w:left="0"/>
        <w:jc w:val="both"/>
        <w:rPr>
          <w:b/>
          <w:color w:val="000000"/>
        </w:rPr>
      </w:pPr>
    </w:p>
    <w:p w14:paraId="1626C48B" w14:textId="77777777" w:rsidR="00AA3989" w:rsidRPr="00095516" w:rsidRDefault="00AA3989" w:rsidP="00AA3989">
      <w:pPr>
        <w:pStyle w:val="Listenabsatz"/>
        <w:ind w:left="0"/>
        <w:jc w:val="both"/>
        <w:rPr>
          <w:b/>
          <w:color w:val="000000"/>
        </w:rPr>
      </w:pPr>
    </w:p>
    <w:p w14:paraId="684ECFE7" w14:textId="77777777" w:rsidR="00AA3989" w:rsidRPr="00095516" w:rsidRDefault="00AA3989" w:rsidP="00AA3989">
      <w:pPr>
        <w:pStyle w:val="Listenabsatz"/>
        <w:ind w:left="0"/>
        <w:jc w:val="both"/>
        <w:rPr>
          <w:b/>
          <w:color w:val="000000"/>
        </w:rPr>
      </w:pPr>
    </w:p>
    <w:p w14:paraId="328AC5BB" w14:textId="77777777" w:rsidR="00AA3989" w:rsidRPr="00095516" w:rsidRDefault="00AA3989" w:rsidP="00AA3989">
      <w:pPr>
        <w:pStyle w:val="Listenabsatz"/>
        <w:ind w:left="0"/>
        <w:jc w:val="both"/>
        <w:rPr>
          <w:b/>
          <w:color w:val="000000"/>
        </w:rPr>
      </w:pPr>
    </w:p>
    <w:p w14:paraId="10D07798" w14:textId="77777777" w:rsidR="00AA3989" w:rsidRPr="00095516" w:rsidRDefault="00AA3989" w:rsidP="00AA3989">
      <w:pPr>
        <w:pStyle w:val="Listenabsatz"/>
        <w:ind w:left="0"/>
        <w:jc w:val="both"/>
        <w:rPr>
          <w:b/>
          <w:color w:val="000000"/>
        </w:rPr>
      </w:pPr>
    </w:p>
    <w:p w14:paraId="2888C1D6" w14:textId="77777777" w:rsidR="00AA3989" w:rsidRPr="00095516" w:rsidRDefault="00AA3989" w:rsidP="00AA3989">
      <w:pPr>
        <w:pStyle w:val="Listenabsatz"/>
        <w:ind w:left="0"/>
        <w:jc w:val="both"/>
        <w:rPr>
          <w:b/>
          <w:color w:val="000000"/>
        </w:rPr>
      </w:pPr>
    </w:p>
    <w:p w14:paraId="2180EA63" w14:textId="77777777" w:rsidR="00AA3989" w:rsidRPr="00095516" w:rsidRDefault="00AA3989" w:rsidP="00AA3989">
      <w:pPr>
        <w:pStyle w:val="Listenabsatz"/>
        <w:ind w:left="0"/>
        <w:jc w:val="both"/>
        <w:rPr>
          <w:b/>
          <w:color w:val="000000"/>
        </w:rPr>
      </w:pPr>
    </w:p>
    <w:p w14:paraId="69ACA1EB" w14:textId="77777777" w:rsidR="00AA3989" w:rsidRPr="00095516" w:rsidRDefault="00AA3989" w:rsidP="00AA3989">
      <w:pPr>
        <w:pStyle w:val="Listenabsatz"/>
        <w:ind w:left="0"/>
        <w:jc w:val="both"/>
        <w:rPr>
          <w:b/>
          <w:color w:val="000000"/>
        </w:rPr>
      </w:pPr>
    </w:p>
    <w:p w14:paraId="1ECC98ED" w14:textId="77777777" w:rsidR="00AA3989" w:rsidRPr="00095516" w:rsidRDefault="00AA3989" w:rsidP="00AA3989">
      <w:pPr>
        <w:pStyle w:val="Listenabsatz"/>
        <w:ind w:left="0"/>
        <w:jc w:val="both"/>
        <w:rPr>
          <w:b/>
          <w:color w:val="000000"/>
        </w:rPr>
      </w:pPr>
    </w:p>
    <w:p w14:paraId="2A138CCC" w14:textId="77777777" w:rsidR="00AA3989" w:rsidRPr="00095516" w:rsidRDefault="008426B8" w:rsidP="00AA3989">
      <w:pPr>
        <w:pStyle w:val="Listenabsatz"/>
        <w:ind w:left="0"/>
        <w:jc w:val="both"/>
        <w:rPr>
          <w:b/>
          <w:color w:val="000000"/>
        </w:rPr>
      </w:pPr>
      <w:r w:rsidRPr="00095516">
        <w:rPr>
          <w:b/>
          <w:color w:val="000000"/>
        </w:rPr>
        <w:t>Die Problemstellung</w:t>
      </w:r>
    </w:p>
    <w:p w14:paraId="4B0D39A3" w14:textId="77777777" w:rsidR="00374C5F" w:rsidRPr="00095516" w:rsidRDefault="008426B8" w:rsidP="008426B8">
      <w:pPr>
        <w:pStyle w:val="Listenabsatz"/>
        <w:ind w:left="0"/>
        <w:jc w:val="both"/>
        <w:rPr>
          <w:rFonts w:ascii="Cambria" w:hAnsi="Cambria"/>
          <w:b/>
        </w:rPr>
      </w:pPr>
      <w:r w:rsidRPr="00095516">
        <w:rPr>
          <w:color w:val="000000"/>
        </w:rPr>
        <w:t>Du bist Architekt und deine Aufgabe ist die Planung einer Tiefgarageneinfahrt von der Straße bis in die Kelleretage eines neu gebauten Gebäudes. Zu diesem Zweck musst du eine Einfahrt mit einer konstanten Steigung entwerfen, die Straße und Kelleretage verbindet (siehe Abb.1).</w:t>
      </w:r>
    </w:p>
    <w:p w14:paraId="5568FFA6" w14:textId="77777777" w:rsidR="00A34563" w:rsidRPr="00095516" w:rsidRDefault="00A34563" w:rsidP="00A34563">
      <w:pPr>
        <w:jc w:val="both"/>
        <w:rPr>
          <w:color w:val="000000"/>
        </w:rPr>
      </w:pPr>
    </w:p>
    <w:p w14:paraId="3824708D" w14:textId="77777777" w:rsidR="00AA3989" w:rsidRPr="00095516" w:rsidRDefault="00F97090" w:rsidP="00AA3989">
      <w:pPr>
        <w:jc w:val="both"/>
        <w:rPr>
          <w:b/>
          <w:color w:val="000000"/>
        </w:rPr>
      </w:pPr>
      <w:r>
        <w:rPr>
          <w:noProof/>
          <w:color w:val="000000"/>
          <w:lang w:eastAsia="de-DE"/>
        </w:rPr>
        <mc:AlternateContent>
          <mc:Choice Requires="wps">
            <w:drawing>
              <wp:anchor distT="0" distB="0" distL="114300" distR="114300" simplePos="0" relativeHeight="251661312" behindDoc="0" locked="0" layoutInCell="1" allowOverlap="1" wp14:anchorId="7A52B3C0" wp14:editId="51C6D591">
                <wp:simplePos x="0" y="0"/>
                <wp:positionH relativeFrom="column">
                  <wp:posOffset>3074035</wp:posOffset>
                </wp:positionH>
                <wp:positionV relativeFrom="paragraph">
                  <wp:posOffset>1156335</wp:posOffset>
                </wp:positionV>
                <wp:extent cx="2426970" cy="386080"/>
                <wp:effectExtent l="1905" t="1270" r="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BA07D" w14:textId="77777777" w:rsidR="008426B8" w:rsidRPr="008426B8" w:rsidRDefault="008426B8" w:rsidP="008426B8">
                            <w:pPr>
                              <w:jc w:val="center"/>
                              <w:rPr>
                                <w:b/>
                                <w:sz w:val="32"/>
                              </w:rPr>
                            </w:pPr>
                            <w:r>
                              <w:rPr>
                                <w:b/>
                                <w:sz w:val="32"/>
                              </w:rPr>
                              <w:t>Tiefgarage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2.05pt;margin-top:91.05pt;width:191.1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" stroked="f">
                <v:textbox>
                  <w:txbxContent>
                    <w:p w:rsidR="008426B8" w:rsidRPr="008426B8" w:rsidRDefault="008426B8" w:rsidP="008426B8">
                      <w:pPr>
                        <w:jc w:val="center"/>
                        <w:rPr>
                          <w:b/>
                          <w:sz w:val="32"/>
                        </w:rPr>
                      </w:pPr>
                      <w:r>
                        <w:rPr>
                          <w:b/>
                          <w:sz w:val="32"/>
                        </w:rPr>
                        <w:t>Tiefgarage</w:t>
                      </w:r>
                    </w:p>
                  </w:txbxContent>
                </v:textbox>
              </v:shape>
            </w:pict>
          </mc:Fallback>
        </mc:AlternateContent>
      </w:r>
      <w:r>
        <w:rPr>
          <w:noProof/>
          <w:color w:val="000000"/>
          <w:lang w:eastAsia="de-DE"/>
        </w:rPr>
        <mc:AlternateContent>
          <mc:Choice Requires="wps">
            <w:drawing>
              <wp:anchor distT="0" distB="0" distL="114300" distR="114300" simplePos="0" relativeHeight="251660288" behindDoc="0" locked="0" layoutInCell="1" allowOverlap="1" wp14:anchorId="53FC0F97" wp14:editId="07EEEDA0">
                <wp:simplePos x="0" y="0"/>
                <wp:positionH relativeFrom="column">
                  <wp:posOffset>369570</wp:posOffset>
                </wp:positionH>
                <wp:positionV relativeFrom="paragraph">
                  <wp:posOffset>449580</wp:posOffset>
                </wp:positionV>
                <wp:extent cx="1071245" cy="386080"/>
                <wp:effectExtent l="254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48B7A" w14:textId="77777777" w:rsidR="008426B8" w:rsidRPr="008426B8" w:rsidRDefault="008426B8">
                            <w:pPr>
                              <w:rPr>
                                <w:b/>
                                <w:sz w:val="32"/>
                              </w:rPr>
                            </w:pPr>
                            <w:r w:rsidRPr="008426B8">
                              <w:rPr>
                                <w:b/>
                                <w:sz w:val="32"/>
                              </w:rPr>
                              <w:t>Straße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1pt;margin-top:35.4pt;width:84.3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" stroked="f">
                <v:textbox>
                  <w:txbxContent>
                    <w:p w:rsidR="008426B8" w:rsidRPr="008426B8" w:rsidRDefault="008426B8">
                      <w:pPr>
                        <w:rPr>
                          <w:b/>
                          <w:sz w:val="32"/>
                        </w:rPr>
                      </w:pPr>
                      <w:r w:rsidRPr="008426B8">
                        <w:rPr>
                          <w:b/>
                          <w:sz w:val="32"/>
                        </w:rPr>
                        <w:t>Straße</w:t>
                      </w:r>
                    </w:p>
                  </w:txbxContent>
                </v:textbox>
              </v:shape>
            </w:pict>
          </mc:Fallback>
        </mc:AlternateContent>
      </w:r>
      <w:r w:rsidR="00853CD2" w:rsidRPr="00095516">
        <w:rPr>
          <w:noProof/>
          <w:color w:val="000000"/>
          <w:lang w:eastAsia="de-DE"/>
        </w:rPr>
        <w:drawing>
          <wp:inline distT="0" distB="0" distL="0" distR="0" wp14:anchorId="741EB776" wp14:editId="59712DBD">
            <wp:extent cx="5759450" cy="1765300"/>
            <wp:effectExtent l="0" t="0" r="0" b="0"/>
            <wp:docPr id="3" name="Picture 13" descr="C:\Users\PC\Desktop\kola\zad_mascil_T_new\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kola\zad_mascil_T_new\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765300"/>
                    </a:xfrm>
                    <a:prstGeom prst="rect">
                      <a:avLst/>
                    </a:prstGeom>
                    <a:noFill/>
                    <a:ln>
                      <a:noFill/>
                    </a:ln>
                  </pic:spPr>
                </pic:pic>
              </a:graphicData>
            </a:graphic>
          </wp:inline>
        </w:drawing>
      </w:r>
    </w:p>
    <w:p w14:paraId="68FEA49E" w14:textId="77777777" w:rsidR="00A34563" w:rsidRPr="00095516" w:rsidRDefault="008426B8" w:rsidP="008426B8">
      <w:pPr>
        <w:jc w:val="center"/>
        <w:rPr>
          <w:color w:val="000000"/>
        </w:rPr>
      </w:pPr>
      <w:r w:rsidRPr="00095516">
        <w:rPr>
          <w:color w:val="000000"/>
        </w:rPr>
        <w:t>Abb</w:t>
      </w:r>
      <w:r w:rsidR="00AA3989" w:rsidRPr="00095516">
        <w:rPr>
          <w:color w:val="000000"/>
        </w:rPr>
        <w:t>. 1</w:t>
      </w:r>
    </w:p>
    <w:p w14:paraId="0BFE219C" w14:textId="77777777" w:rsidR="008426B8" w:rsidRPr="00095516" w:rsidRDefault="008426B8" w:rsidP="008426B8">
      <w:pPr>
        <w:jc w:val="center"/>
        <w:rPr>
          <w:color w:val="000000"/>
        </w:rPr>
      </w:pPr>
    </w:p>
    <w:p w14:paraId="2F5C19D7" w14:textId="77777777" w:rsidR="00CF61A0" w:rsidRPr="00095516" w:rsidRDefault="008426B8" w:rsidP="00AA3989">
      <w:pPr>
        <w:rPr>
          <w:rFonts w:ascii="Cambria" w:hAnsi="Cambria"/>
          <w:color w:val="000000"/>
        </w:rPr>
      </w:pPr>
      <w:r w:rsidRPr="00095516">
        <w:rPr>
          <w:rFonts w:ascii="Cambria" w:hAnsi="Cambria"/>
          <w:b/>
          <w:color w:val="000000"/>
        </w:rPr>
        <w:t>Aufgabe</w:t>
      </w:r>
      <w:r w:rsidR="00AA3989" w:rsidRPr="00095516">
        <w:rPr>
          <w:rFonts w:ascii="Cambria" w:hAnsi="Cambria"/>
          <w:b/>
          <w:color w:val="000000"/>
        </w:rPr>
        <w:t xml:space="preserve"> 1.</w:t>
      </w:r>
      <w:r w:rsidR="00AA3989" w:rsidRPr="00095516">
        <w:rPr>
          <w:rFonts w:ascii="Cambria" w:hAnsi="Cambria"/>
          <w:color w:val="000000"/>
        </w:rPr>
        <w:t xml:space="preserve"> </w:t>
      </w:r>
      <w:r w:rsidR="00CF61A0" w:rsidRPr="00095516">
        <w:rPr>
          <w:rFonts w:ascii="Cambria" w:eastAsia="Batang" w:hAnsi="Cambria"/>
        </w:rPr>
        <w:t>Wenn die Räder des Autos einen Radius von 8 cm haben und der Radstand</w:t>
      </w:r>
      <w:r w:rsidR="009C2E0B">
        <w:rPr>
          <w:rFonts w:ascii="Cambria" w:eastAsia="Batang" w:hAnsi="Cambria"/>
        </w:rPr>
        <w:t xml:space="preserve"> (der Abstand </w:t>
      </w:r>
      <w:r w:rsidR="00CF61A0" w:rsidRPr="00095516">
        <w:rPr>
          <w:rFonts w:ascii="Cambria" w:eastAsia="Batang" w:hAnsi="Cambria"/>
        </w:rPr>
        <w:t>zwischen den Mittelpunkten der Räder) bei 72cm liegt (siehe Abb.2), kann das Auto dann sicher die Steigung mit 34° hinab fahren?</w:t>
      </w:r>
      <w:r w:rsidR="00CF61A0" w:rsidRPr="00095516">
        <w:rPr>
          <w:b/>
          <w:noProof/>
          <w:color w:val="000000"/>
          <w:lang w:eastAsia="de-DE"/>
        </w:rPr>
        <w:t xml:space="preserve"> </w:t>
      </w:r>
    </w:p>
    <w:p w14:paraId="7B582179" w14:textId="77777777" w:rsidR="00AA3989" w:rsidRPr="00095516" w:rsidRDefault="00853CD2" w:rsidP="00AA3989">
      <w:pPr>
        <w:rPr>
          <w:rFonts w:ascii="Cambria" w:hAnsi="Cambria"/>
          <w:b/>
          <w:color w:val="000000"/>
        </w:rPr>
      </w:pPr>
      <w:r w:rsidRPr="00095516">
        <w:rPr>
          <w:rFonts w:ascii="Cambria" w:hAnsi="Cambria"/>
          <w:b/>
          <w:noProof/>
          <w:color w:val="000000"/>
          <w:lang w:eastAsia="de-DE"/>
        </w:rPr>
        <w:lastRenderedPageBreak/>
        <w:drawing>
          <wp:inline distT="0" distB="0" distL="0" distR="0" wp14:anchorId="65F49FDF" wp14:editId="74A623A5">
            <wp:extent cx="5708650" cy="2559050"/>
            <wp:effectExtent l="0" t="0" r="6350" b="0"/>
            <wp:docPr id="5" name="Picture 23" descr="C:\Users\PC\Desktop\kola\zad_mascil_T_new\kola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kola\zad_mascil_T_new\kola_1.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50" cy="2559050"/>
                    </a:xfrm>
                    <a:prstGeom prst="rect">
                      <a:avLst/>
                    </a:prstGeom>
                    <a:noFill/>
                    <a:ln>
                      <a:noFill/>
                    </a:ln>
                  </pic:spPr>
                </pic:pic>
              </a:graphicData>
            </a:graphic>
          </wp:inline>
        </w:drawing>
      </w:r>
    </w:p>
    <w:p w14:paraId="7F090D06" w14:textId="77777777" w:rsidR="00AA3989" w:rsidRPr="00095516" w:rsidRDefault="00AA3989" w:rsidP="00AA3989">
      <w:pPr>
        <w:jc w:val="both"/>
        <w:rPr>
          <w:rFonts w:ascii="Cambria" w:hAnsi="Cambria"/>
          <w:b/>
          <w:color w:val="000000"/>
        </w:rPr>
      </w:pPr>
    </w:p>
    <w:p w14:paraId="194598F1" w14:textId="77777777" w:rsidR="00AA3989" w:rsidRPr="00095516" w:rsidRDefault="008426B8" w:rsidP="00AA3989">
      <w:pPr>
        <w:jc w:val="center"/>
        <w:rPr>
          <w:rFonts w:ascii="Cambria" w:hAnsi="Cambria"/>
        </w:rPr>
      </w:pPr>
      <w:bookmarkStart w:id="0" w:name="_GoBack"/>
      <w:bookmarkEnd w:id="0"/>
      <w:r w:rsidRPr="00095516">
        <w:rPr>
          <w:rFonts w:ascii="Cambria" w:hAnsi="Cambria"/>
        </w:rPr>
        <w:t>Abb</w:t>
      </w:r>
      <w:r w:rsidR="00AA3989" w:rsidRPr="00095516">
        <w:rPr>
          <w:rFonts w:ascii="Cambria" w:hAnsi="Cambria"/>
        </w:rPr>
        <w:t>. 2</w:t>
      </w:r>
    </w:p>
    <w:p w14:paraId="1E090F79" w14:textId="77777777" w:rsidR="00AA3989" w:rsidRPr="00095516" w:rsidRDefault="00AA3989" w:rsidP="00AA3989">
      <w:pPr>
        <w:jc w:val="center"/>
        <w:rPr>
          <w:rFonts w:ascii="Cambria" w:hAnsi="Cambria"/>
        </w:rPr>
      </w:pPr>
    </w:p>
    <w:p w14:paraId="5CA35817" w14:textId="77777777" w:rsidR="00AA3989" w:rsidRPr="00095516" w:rsidRDefault="00AA3989" w:rsidP="00AA3989">
      <w:pPr>
        <w:jc w:val="center"/>
        <w:rPr>
          <w:rFonts w:ascii="Cambria" w:hAnsi="Cambria"/>
        </w:rPr>
      </w:pPr>
    </w:p>
    <w:p w14:paraId="017760F9" w14:textId="77777777" w:rsidR="00A10D86" w:rsidRDefault="008426B8" w:rsidP="00AA3989">
      <w:pPr>
        <w:rPr>
          <w:rFonts w:ascii="Cambria" w:hAnsi="Cambria"/>
          <w:color w:val="000000"/>
        </w:rPr>
      </w:pPr>
      <w:r w:rsidRPr="00095516">
        <w:rPr>
          <w:rFonts w:ascii="Cambria" w:hAnsi="Cambria"/>
          <w:color w:val="000000"/>
        </w:rPr>
        <w:t xml:space="preserve">Um das herauszufinden und auch für die folgenden Aufgaben kannst du die dafür vorgesehene Datei </w:t>
      </w:r>
    </w:p>
    <w:p w14:paraId="16E315C9" w14:textId="77777777" w:rsidR="00286D69" w:rsidRDefault="00286D69" w:rsidP="00286D69">
      <w:pPr>
        <w:jc w:val="center"/>
      </w:pPr>
      <w:hyperlink r:id="rId11" w:history="1">
        <w:r w:rsidRPr="00286D69">
          <w:rPr>
            <w:rStyle w:val="Link"/>
          </w:rPr>
          <w:t>http://mascil.science-edu.at/file/pom/2015-05/Tiefgarageneinfahrt-Wagen.ggb</w:t>
        </w:r>
      </w:hyperlink>
    </w:p>
    <w:p w14:paraId="4EBED826" w14:textId="20C771B3" w:rsidR="00AA3989" w:rsidRPr="00095516" w:rsidRDefault="008426B8" w:rsidP="00AA3989">
      <w:pPr>
        <w:rPr>
          <w:rFonts w:ascii="Cambria" w:hAnsi="Cambria"/>
        </w:rPr>
      </w:pPr>
      <w:r w:rsidRPr="00095516">
        <w:rPr>
          <w:rFonts w:ascii="Cambria" w:hAnsi="Cambria"/>
          <w:color w:val="000000"/>
        </w:rPr>
        <w:t>verwenden.</w:t>
      </w:r>
    </w:p>
    <w:p w14:paraId="0A76F9E8" w14:textId="77777777" w:rsidR="00A34563" w:rsidRPr="00095516" w:rsidRDefault="00A34563" w:rsidP="00A34563">
      <w:pPr>
        <w:jc w:val="center"/>
      </w:pPr>
    </w:p>
    <w:p w14:paraId="115DF36E" w14:textId="77777777" w:rsidR="00A34563" w:rsidRPr="00095516" w:rsidRDefault="00A34563" w:rsidP="00A34563">
      <w:pPr>
        <w:rPr>
          <w:rFonts w:ascii="Cambria" w:eastAsia="Batang" w:hAnsi="Cambria"/>
        </w:rPr>
      </w:pPr>
    </w:p>
    <w:p w14:paraId="5C5074A3" w14:textId="77777777" w:rsidR="00A34563" w:rsidRPr="00095516" w:rsidRDefault="008426B8" w:rsidP="00A34563">
      <w:pPr>
        <w:rPr>
          <w:rFonts w:ascii="Cambria" w:eastAsia="Batang" w:hAnsi="Cambria"/>
        </w:rPr>
      </w:pPr>
      <w:r w:rsidRPr="00095516">
        <w:rPr>
          <w:rFonts w:ascii="Cambria" w:eastAsia="Batang" w:hAnsi="Cambria"/>
          <w:b/>
        </w:rPr>
        <w:t>Aufgabe</w:t>
      </w:r>
      <w:r w:rsidR="00A34563" w:rsidRPr="00095516">
        <w:rPr>
          <w:rFonts w:ascii="Cambria" w:eastAsia="Batang" w:hAnsi="Cambria"/>
          <w:b/>
        </w:rPr>
        <w:t xml:space="preserve"> 2.</w:t>
      </w:r>
      <w:r w:rsidR="00A34563" w:rsidRPr="00095516">
        <w:rPr>
          <w:rFonts w:ascii="Cambria" w:eastAsia="Batang" w:hAnsi="Cambria"/>
        </w:rPr>
        <w:t xml:space="preserve"> </w:t>
      </w:r>
      <w:r w:rsidR="00CF61A0" w:rsidRPr="00095516">
        <w:rPr>
          <w:rFonts w:ascii="Cambria" w:eastAsia="Batang" w:hAnsi="Cambria"/>
        </w:rPr>
        <w:t>Es gibt drei Autos verschiedener Größen (siehe Tabelle unten):</w:t>
      </w:r>
    </w:p>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737"/>
        <w:gridCol w:w="1053"/>
      </w:tblGrid>
      <w:tr w:rsidR="00A34563" w:rsidRPr="00095516" w14:paraId="4497DF48" w14:textId="77777777" w:rsidTr="00117720">
        <w:tc>
          <w:tcPr>
            <w:tcW w:w="0" w:type="auto"/>
          </w:tcPr>
          <w:p w14:paraId="15977B77" w14:textId="77777777" w:rsidR="00A34563" w:rsidRPr="00095516" w:rsidRDefault="00CF61A0" w:rsidP="00117720">
            <w:pPr>
              <w:jc w:val="center"/>
            </w:pPr>
            <w:r w:rsidRPr="00095516">
              <w:t>Auto</w:t>
            </w:r>
          </w:p>
        </w:tc>
        <w:tc>
          <w:tcPr>
            <w:tcW w:w="0" w:type="auto"/>
          </w:tcPr>
          <w:p w14:paraId="6F684D6F" w14:textId="77777777" w:rsidR="00A34563" w:rsidRPr="00095516" w:rsidRDefault="00CF61A0" w:rsidP="00117720">
            <w:pPr>
              <w:jc w:val="center"/>
            </w:pPr>
            <w:r w:rsidRPr="00095516">
              <w:t>Radius der Räder</w:t>
            </w:r>
          </w:p>
        </w:tc>
        <w:tc>
          <w:tcPr>
            <w:tcW w:w="0" w:type="auto"/>
          </w:tcPr>
          <w:p w14:paraId="0F6F86ED" w14:textId="77777777" w:rsidR="00A34563" w:rsidRPr="00095516" w:rsidRDefault="00CF61A0" w:rsidP="00117720">
            <w:pPr>
              <w:jc w:val="center"/>
            </w:pPr>
            <w:r w:rsidRPr="00095516">
              <w:t>Radstand</w:t>
            </w:r>
          </w:p>
        </w:tc>
      </w:tr>
      <w:tr w:rsidR="00A34563" w:rsidRPr="00095516" w14:paraId="54CE35B7" w14:textId="77777777" w:rsidTr="00117720">
        <w:tc>
          <w:tcPr>
            <w:tcW w:w="0" w:type="auto"/>
          </w:tcPr>
          <w:p w14:paraId="115D94F1" w14:textId="77777777" w:rsidR="00A34563" w:rsidRPr="00095516" w:rsidRDefault="00A34563" w:rsidP="00117720">
            <w:pPr>
              <w:jc w:val="center"/>
            </w:pPr>
            <w:r w:rsidRPr="00095516">
              <w:t>TC1</w:t>
            </w:r>
          </w:p>
        </w:tc>
        <w:tc>
          <w:tcPr>
            <w:tcW w:w="0" w:type="auto"/>
          </w:tcPr>
          <w:p w14:paraId="4E27957A" w14:textId="77777777" w:rsidR="00A34563" w:rsidRPr="00095516" w:rsidRDefault="00A34563" w:rsidP="00117720">
            <w:pPr>
              <w:jc w:val="center"/>
            </w:pPr>
            <w:r w:rsidRPr="00095516">
              <w:t>8 cm</w:t>
            </w:r>
          </w:p>
        </w:tc>
        <w:tc>
          <w:tcPr>
            <w:tcW w:w="0" w:type="auto"/>
          </w:tcPr>
          <w:p w14:paraId="5F9E3E70" w14:textId="77777777" w:rsidR="00A34563" w:rsidRPr="00095516" w:rsidRDefault="00A34563" w:rsidP="00117720">
            <w:pPr>
              <w:jc w:val="center"/>
            </w:pPr>
            <w:r w:rsidRPr="00095516">
              <w:t>72 cm</w:t>
            </w:r>
          </w:p>
        </w:tc>
      </w:tr>
      <w:tr w:rsidR="00A34563" w:rsidRPr="00095516" w14:paraId="59E5C6DB" w14:textId="77777777" w:rsidTr="00117720">
        <w:tc>
          <w:tcPr>
            <w:tcW w:w="0" w:type="auto"/>
          </w:tcPr>
          <w:p w14:paraId="05EF7DF5" w14:textId="77777777" w:rsidR="00A34563" w:rsidRPr="00095516" w:rsidRDefault="00A34563" w:rsidP="00117720">
            <w:pPr>
              <w:jc w:val="center"/>
            </w:pPr>
            <w:r w:rsidRPr="00095516">
              <w:t>TC2</w:t>
            </w:r>
          </w:p>
        </w:tc>
        <w:tc>
          <w:tcPr>
            <w:tcW w:w="0" w:type="auto"/>
          </w:tcPr>
          <w:p w14:paraId="4FBFD6A0" w14:textId="77777777" w:rsidR="00A34563" w:rsidRPr="00095516" w:rsidRDefault="00A34563" w:rsidP="00117720">
            <w:pPr>
              <w:jc w:val="center"/>
            </w:pPr>
            <w:r w:rsidRPr="00095516">
              <w:t>10 cm</w:t>
            </w:r>
          </w:p>
        </w:tc>
        <w:tc>
          <w:tcPr>
            <w:tcW w:w="0" w:type="auto"/>
          </w:tcPr>
          <w:p w14:paraId="0D99A1ED" w14:textId="77777777" w:rsidR="00A34563" w:rsidRPr="00095516" w:rsidRDefault="00A34563" w:rsidP="00117720">
            <w:pPr>
              <w:jc w:val="center"/>
            </w:pPr>
            <w:r w:rsidRPr="00095516">
              <w:t>99  cm</w:t>
            </w:r>
          </w:p>
        </w:tc>
      </w:tr>
      <w:tr w:rsidR="00A34563" w:rsidRPr="00095516" w14:paraId="65B125BE" w14:textId="77777777" w:rsidTr="00117720">
        <w:tc>
          <w:tcPr>
            <w:tcW w:w="0" w:type="auto"/>
          </w:tcPr>
          <w:p w14:paraId="5F0A9D84" w14:textId="77777777" w:rsidR="00A34563" w:rsidRPr="00095516" w:rsidRDefault="00A34563" w:rsidP="00117720">
            <w:pPr>
              <w:jc w:val="center"/>
            </w:pPr>
            <w:r w:rsidRPr="00095516">
              <w:t>TC3</w:t>
            </w:r>
          </w:p>
        </w:tc>
        <w:tc>
          <w:tcPr>
            <w:tcW w:w="0" w:type="auto"/>
          </w:tcPr>
          <w:p w14:paraId="3549C89D" w14:textId="77777777" w:rsidR="00A34563" w:rsidRPr="00095516" w:rsidRDefault="00A34563" w:rsidP="00117720">
            <w:pPr>
              <w:jc w:val="center"/>
            </w:pPr>
            <w:r w:rsidRPr="00095516">
              <w:t xml:space="preserve">13 cm </w:t>
            </w:r>
          </w:p>
        </w:tc>
        <w:tc>
          <w:tcPr>
            <w:tcW w:w="0" w:type="auto"/>
          </w:tcPr>
          <w:p w14:paraId="6AA20BF2" w14:textId="77777777" w:rsidR="00A34563" w:rsidRPr="00095516" w:rsidRDefault="00A34563" w:rsidP="00117720">
            <w:pPr>
              <w:jc w:val="center"/>
            </w:pPr>
            <w:r w:rsidRPr="00095516">
              <w:t>111 cm</w:t>
            </w:r>
          </w:p>
        </w:tc>
      </w:tr>
    </w:tbl>
    <w:p w14:paraId="5801DA44" w14:textId="77777777" w:rsidR="00A34563" w:rsidRPr="00095516" w:rsidRDefault="00A34563" w:rsidP="00A34563">
      <w:pPr>
        <w:jc w:val="center"/>
      </w:pPr>
    </w:p>
    <w:p w14:paraId="5A1F404A" w14:textId="77777777" w:rsidR="00CF61A0" w:rsidRPr="00095516" w:rsidRDefault="00CF61A0" w:rsidP="00CF61A0">
      <w:pPr>
        <w:rPr>
          <w:rFonts w:ascii="Cambria" w:eastAsia="Batang" w:hAnsi="Cambria"/>
        </w:rPr>
      </w:pPr>
      <w:r w:rsidRPr="00095516">
        <w:rPr>
          <w:rFonts w:ascii="Cambria" w:eastAsia="Batang" w:hAnsi="Cambria"/>
        </w:rPr>
        <w:t>Welche maximale Steigung kann von allen drei Autos bewältigt werden?</w:t>
      </w:r>
    </w:p>
    <w:p w14:paraId="7BF22BB3" w14:textId="77777777" w:rsidR="00AA3989" w:rsidRPr="00095516" w:rsidRDefault="00095516" w:rsidP="00A34563">
      <w:pPr>
        <w:rPr>
          <w:rFonts w:ascii="Cambria" w:eastAsia="Batang" w:hAnsi="Cambria"/>
        </w:rPr>
      </w:pPr>
      <w:r w:rsidRPr="00095516">
        <w:rPr>
          <w:rFonts w:ascii="Cambria" w:eastAsia="Batang" w:hAnsi="Cambria"/>
          <w:b/>
        </w:rPr>
        <w:t>Aufgabe 3</w:t>
      </w:r>
      <w:r w:rsidRPr="00095516">
        <w:rPr>
          <w:rFonts w:ascii="Cambria" w:eastAsia="Batang" w:hAnsi="Cambria"/>
        </w:rPr>
        <w:t>. Wie groß sollte der Radius der Räder mindestens sein, wenn der Radstand des Autos bei 72cm liegt, um die 32°-Steigung zu bewältigen?</w:t>
      </w:r>
    </w:p>
    <w:p w14:paraId="1483638C" w14:textId="77777777" w:rsidR="00117720" w:rsidRPr="00095516" w:rsidRDefault="00095516" w:rsidP="00A34563">
      <w:pPr>
        <w:rPr>
          <w:rFonts w:ascii="Cambria" w:eastAsia="Batang" w:hAnsi="Cambria"/>
        </w:rPr>
      </w:pPr>
      <w:r w:rsidRPr="00095516">
        <w:rPr>
          <w:rFonts w:ascii="Cambria" w:eastAsia="Batang" w:hAnsi="Cambria"/>
          <w:b/>
        </w:rPr>
        <w:t>Aufgabe 4.</w:t>
      </w:r>
      <w:r w:rsidRPr="00095516">
        <w:rPr>
          <w:rFonts w:ascii="Cambria" w:eastAsia="Batang" w:hAnsi="Cambria"/>
        </w:rPr>
        <w:t xml:space="preserve"> Gegeben sind der Radius der Räder (8cm) und die Steigung (34°). Wie groß ist der </w:t>
      </w:r>
      <w:r w:rsidRPr="00095516">
        <w:rPr>
          <w:rFonts w:ascii="Cambria" w:eastAsia="Batang" w:hAnsi="Cambria"/>
        </w:rPr>
        <w:lastRenderedPageBreak/>
        <w:t>maximale Radstand, damit das Auto in der Tiefgarage parken kann?</w:t>
      </w:r>
    </w:p>
    <w:p w14:paraId="0F8EAC88" w14:textId="77777777" w:rsidR="00117720" w:rsidRPr="00095516" w:rsidRDefault="00117720" w:rsidP="00F8263B">
      <w:pPr>
        <w:rPr>
          <w:rFonts w:ascii="Cambria" w:eastAsia="Batang" w:hAnsi="Cambria"/>
        </w:rPr>
      </w:pPr>
    </w:p>
    <w:p w14:paraId="6F7D997F" w14:textId="77777777" w:rsidR="00095516" w:rsidRPr="00095516" w:rsidRDefault="00095516" w:rsidP="00095516">
      <w:pPr>
        <w:jc w:val="both"/>
        <w:rPr>
          <w:rFonts w:ascii="Cambria" w:eastAsia="Batang" w:hAnsi="Cambria"/>
        </w:rPr>
      </w:pPr>
      <w:r w:rsidRPr="00095516">
        <w:rPr>
          <w:rFonts w:ascii="Cambria" w:eastAsia="Batang" w:hAnsi="Cambria"/>
          <w:b/>
        </w:rPr>
        <w:t>Aufgabe 5</w:t>
      </w:r>
      <w:r w:rsidRPr="00095516">
        <w:rPr>
          <w:rFonts w:ascii="Cambria" w:eastAsia="Batang" w:hAnsi="Cambria"/>
        </w:rPr>
        <w:t>. Es gibt Räder verschiedener Größe, wie in der Tabelle unten dargestellt wird. Für jede Reifengröße ist der maximale Radstand für eine Steigung von 34° gegeben. Überprüfe für jeden Radstand, ob die Unterseite (in der Mitte) des Autos während der Einfahrt in die Tiefgarage den Scheitelpunkt berührt. Messe im „Berührungsmoment“ den Winkel zwischen Unterseite des Autos und der horizontalen Linie. Ergänze damit die leeren Kästchen der Tabelle.</w:t>
      </w:r>
    </w:p>
    <w:p w14:paraId="407690E7" w14:textId="77777777" w:rsidR="00095516" w:rsidRPr="00095516" w:rsidRDefault="00095516" w:rsidP="00095516">
      <w:pPr>
        <w:jc w:val="both"/>
        <w:rPr>
          <w:color w:val="000000"/>
        </w:rPr>
      </w:pPr>
      <w:r w:rsidRPr="00095516">
        <w:rPr>
          <w:color w:val="000000"/>
        </w:rPr>
        <w:t xml:space="preserve"> </w:t>
      </w:r>
    </w:p>
    <w:tbl>
      <w:tblPr>
        <w:tblW w:w="0" w:type="auto"/>
        <w:jc w:val="center"/>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131"/>
        <w:gridCol w:w="2489"/>
      </w:tblGrid>
      <w:tr w:rsidR="00095516" w:rsidRPr="00095516" w14:paraId="2FD96CAD" w14:textId="77777777" w:rsidTr="00A10D86">
        <w:trPr>
          <w:jc w:val="center"/>
        </w:trPr>
        <w:tc>
          <w:tcPr>
            <w:tcW w:w="0" w:type="auto"/>
          </w:tcPr>
          <w:p w14:paraId="1FA1B9D3" w14:textId="77777777" w:rsidR="00095516" w:rsidRPr="00095516" w:rsidRDefault="00095516" w:rsidP="00A857CD">
            <w:pPr>
              <w:jc w:val="center"/>
            </w:pPr>
            <w:r w:rsidRPr="00095516">
              <w:t>Radius der Räder</w:t>
            </w:r>
          </w:p>
        </w:tc>
        <w:tc>
          <w:tcPr>
            <w:tcW w:w="0" w:type="auto"/>
          </w:tcPr>
          <w:p w14:paraId="1A628735" w14:textId="77777777" w:rsidR="00095516" w:rsidRPr="00095516" w:rsidRDefault="00095516" w:rsidP="00A857CD">
            <w:pPr>
              <w:jc w:val="center"/>
            </w:pPr>
            <w:r w:rsidRPr="00095516">
              <w:t>Maximaler Radstand, bei dem eine Einfahrt möglich ist</w:t>
            </w:r>
          </w:p>
        </w:tc>
        <w:tc>
          <w:tcPr>
            <w:tcW w:w="0" w:type="auto"/>
          </w:tcPr>
          <w:p w14:paraId="50E9AE88" w14:textId="77777777" w:rsidR="00095516" w:rsidRPr="00095516" w:rsidRDefault="00095516" w:rsidP="00A857CD">
            <w:pPr>
              <w:jc w:val="center"/>
            </w:pPr>
            <w:r w:rsidRPr="00095516">
              <w:t>Winkel im Berührungsmoment</w:t>
            </w:r>
          </w:p>
        </w:tc>
      </w:tr>
      <w:tr w:rsidR="00095516" w:rsidRPr="00095516" w14:paraId="4876CA9F" w14:textId="77777777" w:rsidTr="00A10D86">
        <w:trPr>
          <w:jc w:val="center"/>
        </w:trPr>
        <w:tc>
          <w:tcPr>
            <w:tcW w:w="0" w:type="auto"/>
          </w:tcPr>
          <w:p w14:paraId="432AF773" w14:textId="77777777" w:rsidR="00095516" w:rsidRPr="00095516" w:rsidRDefault="00095516" w:rsidP="00A857CD">
            <w:pPr>
              <w:jc w:val="center"/>
            </w:pPr>
            <w:r w:rsidRPr="00095516">
              <w:t>8 cm</w:t>
            </w:r>
          </w:p>
        </w:tc>
        <w:tc>
          <w:tcPr>
            <w:tcW w:w="0" w:type="auto"/>
          </w:tcPr>
          <w:p w14:paraId="6263BF02" w14:textId="77777777" w:rsidR="00095516" w:rsidRPr="00095516" w:rsidRDefault="00095516" w:rsidP="00A857CD">
            <w:pPr>
              <w:jc w:val="center"/>
            </w:pPr>
          </w:p>
        </w:tc>
        <w:tc>
          <w:tcPr>
            <w:tcW w:w="0" w:type="auto"/>
          </w:tcPr>
          <w:p w14:paraId="27A38D77" w14:textId="77777777" w:rsidR="00095516" w:rsidRPr="00095516" w:rsidRDefault="00095516" w:rsidP="00A857CD">
            <w:pPr>
              <w:jc w:val="center"/>
            </w:pPr>
          </w:p>
        </w:tc>
      </w:tr>
      <w:tr w:rsidR="00095516" w:rsidRPr="00095516" w14:paraId="2F1C6361" w14:textId="77777777" w:rsidTr="00A10D86">
        <w:trPr>
          <w:jc w:val="center"/>
        </w:trPr>
        <w:tc>
          <w:tcPr>
            <w:tcW w:w="0" w:type="auto"/>
          </w:tcPr>
          <w:p w14:paraId="10481F0A" w14:textId="77777777" w:rsidR="00095516" w:rsidRPr="00095516" w:rsidRDefault="00095516" w:rsidP="00A857CD">
            <w:pPr>
              <w:jc w:val="center"/>
            </w:pPr>
            <w:r w:rsidRPr="00095516">
              <w:t>10 cm</w:t>
            </w:r>
          </w:p>
        </w:tc>
        <w:tc>
          <w:tcPr>
            <w:tcW w:w="0" w:type="auto"/>
          </w:tcPr>
          <w:p w14:paraId="39DB7DFA" w14:textId="77777777" w:rsidR="00095516" w:rsidRPr="00095516" w:rsidRDefault="00095516" w:rsidP="00A857CD">
            <w:pPr>
              <w:jc w:val="center"/>
            </w:pPr>
          </w:p>
        </w:tc>
        <w:tc>
          <w:tcPr>
            <w:tcW w:w="0" w:type="auto"/>
          </w:tcPr>
          <w:p w14:paraId="347CB444" w14:textId="77777777" w:rsidR="00095516" w:rsidRPr="00095516" w:rsidRDefault="00095516" w:rsidP="00A857CD">
            <w:pPr>
              <w:jc w:val="center"/>
            </w:pPr>
          </w:p>
        </w:tc>
      </w:tr>
      <w:tr w:rsidR="00095516" w:rsidRPr="00095516" w14:paraId="4A472133" w14:textId="77777777" w:rsidTr="00A10D86">
        <w:trPr>
          <w:jc w:val="center"/>
        </w:trPr>
        <w:tc>
          <w:tcPr>
            <w:tcW w:w="0" w:type="auto"/>
          </w:tcPr>
          <w:p w14:paraId="6F1D4F6F" w14:textId="77777777" w:rsidR="00095516" w:rsidRPr="00095516" w:rsidRDefault="00095516" w:rsidP="00A857CD">
            <w:pPr>
              <w:jc w:val="center"/>
            </w:pPr>
            <w:r w:rsidRPr="00095516">
              <w:t xml:space="preserve">13 cm </w:t>
            </w:r>
          </w:p>
        </w:tc>
        <w:tc>
          <w:tcPr>
            <w:tcW w:w="0" w:type="auto"/>
          </w:tcPr>
          <w:p w14:paraId="527D554D" w14:textId="77777777" w:rsidR="00095516" w:rsidRPr="00095516" w:rsidRDefault="00095516" w:rsidP="00A857CD">
            <w:pPr>
              <w:jc w:val="center"/>
            </w:pPr>
          </w:p>
        </w:tc>
        <w:tc>
          <w:tcPr>
            <w:tcW w:w="0" w:type="auto"/>
          </w:tcPr>
          <w:p w14:paraId="2D3E4E1B" w14:textId="77777777" w:rsidR="00095516" w:rsidRPr="00095516" w:rsidRDefault="00095516" w:rsidP="00A857CD">
            <w:pPr>
              <w:jc w:val="center"/>
            </w:pPr>
          </w:p>
        </w:tc>
      </w:tr>
      <w:tr w:rsidR="00095516" w:rsidRPr="00095516" w14:paraId="2172D20B" w14:textId="77777777" w:rsidTr="00A10D86">
        <w:trPr>
          <w:jc w:val="center"/>
        </w:trPr>
        <w:tc>
          <w:tcPr>
            <w:tcW w:w="0" w:type="auto"/>
          </w:tcPr>
          <w:p w14:paraId="25D16EA1" w14:textId="77777777" w:rsidR="00095516" w:rsidRPr="00095516" w:rsidRDefault="00095516" w:rsidP="00A857CD">
            <w:pPr>
              <w:jc w:val="center"/>
            </w:pPr>
            <w:r w:rsidRPr="00095516">
              <w:t>15 cm</w:t>
            </w:r>
          </w:p>
        </w:tc>
        <w:tc>
          <w:tcPr>
            <w:tcW w:w="0" w:type="auto"/>
          </w:tcPr>
          <w:p w14:paraId="6E8DECCE" w14:textId="77777777" w:rsidR="00095516" w:rsidRPr="00095516" w:rsidRDefault="00095516" w:rsidP="00A857CD">
            <w:pPr>
              <w:jc w:val="center"/>
            </w:pPr>
          </w:p>
        </w:tc>
        <w:tc>
          <w:tcPr>
            <w:tcW w:w="0" w:type="auto"/>
          </w:tcPr>
          <w:p w14:paraId="55C27E44" w14:textId="77777777" w:rsidR="00095516" w:rsidRPr="00095516" w:rsidRDefault="00095516" w:rsidP="00A857CD">
            <w:pPr>
              <w:jc w:val="center"/>
            </w:pPr>
          </w:p>
        </w:tc>
      </w:tr>
    </w:tbl>
    <w:p w14:paraId="4CF0B395" w14:textId="77777777" w:rsidR="00117720" w:rsidRPr="00095516" w:rsidRDefault="00117720" w:rsidP="00F8263B">
      <w:pPr>
        <w:jc w:val="both"/>
        <w:rPr>
          <w:rFonts w:ascii="Cambria" w:eastAsia="Batang" w:hAnsi="Cambria"/>
          <w:b/>
        </w:rPr>
      </w:pPr>
    </w:p>
    <w:p w14:paraId="49262ED3" w14:textId="77777777" w:rsidR="00322043" w:rsidRPr="00095516" w:rsidRDefault="00095516" w:rsidP="00322043">
      <w:r w:rsidRPr="00095516">
        <w:t>Machen wir es nun etwas schwieriger</w:t>
      </w:r>
      <w:r w:rsidR="00322043" w:rsidRPr="00095516">
        <w:t>!</w:t>
      </w:r>
    </w:p>
    <w:p w14:paraId="58DF2A5E" w14:textId="77777777" w:rsidR="00095516" w:rsidRPr="00095516" w:rsidRDefault="00095516" w:rsidP="00322043">
      <w:r w:rsidRPr="00095516">
        <w:t>Stellen wir un</w:t>
      </w:r>
      <w:r w:rsidR="00A10D86">
        <w:t>s</w:t>
      </w:r>
      <w:r w:rsidRPr="00095516">
        <w:t xml:space="preserve"> sein realistischeres Modell wie in Abb.3 vor.</w:t>
      </w:r>
    </w:p>
    <w:p w14:paraId="04695090" w14:textId="77777777" w:rsidR="00A10D86" w:rsidRDefault="00095516" w:rsidP="00095516">
      <w:pPr>
        <w:rPr>
          <w:rFonts w:ascii="Cambria" w:eastAsia="Batang" w:hAnsi="Cambria"/>
        </w:rPr>
      </w:pPr>
      <w:r w:rsidRPr="00095516">
        <w:rPr>
          <w:rFonts w:ascii="Cambria" w:eastAsia="Batang" w:hAnsi="Cambria"/>
          <w:b/>
        </w:rPr>
        <w:t>Aufgabe 6</w:t>
      </w:r>
      <w:r w:rsidRPr="00095516">
        <w:rPr>
          <w:rFonts w:ascii="Cambria" w:eastAsia="Batang" w:hAnsi="Cambria"/>
        </w:rPr>
        <w:t>. Ist es möglich das Auto aus Abb.7 (bei dem alle Maße in cm gegeben sind) über eine Steigung von 28° zu fahren? Achte darauf, welche Probleme beim Verlassen der Rampe</w:t>
      </w:r>
      <w:proofErr w:type="gramStart"/>
      <w:r w:rsidRPr="00095516">
        <w:rPr>
          <w:rFonts w:ascii="Cambria" w:eastAsia="Batang" w:hAnsi="Cambria"/>
        </w:rPr>
        <w:t>, dem</w:t>
      </w:r>
      <w:proofErr w:type="gramEnd"/>
      <w:r w:rsidRPr="00095516">
        <w:rPr>
          <w:rFonts w:ascii="Cambria" w:eastAsia="Batang" w:hAnsi="Cambria"/>
        </w:rPr>
        <w:t xml:space="preserve"> Ankommen in der Tiefgarage, entstehen. Es empfiehlt sich die Datei </w:t>
      </w:r>
    </w:p>
    <w:p w14:paraId="574453D1" w14:textId="46AC0981" w:rsidR="00A10D86" w:rsidRDefault="00A22EB7" w:rsidP="00A10D86">
      <w:pPr>
        <w:jc w:val="center"/>
      </w:pPr>
      <w:hyperlink r:id="rId12" w:history="1">
        <w:r w:rsidRPr="00732D8F">
          <w:rPr>
            <w:rStyle w:val="Link"/>
          </w:rPr>
          <w:t>http://mascil.science-edu.at/file/pom/2015-05/Tiefgarageneinfahrt-Wagen-Var.ggb</w:t>
        </w:r>
      </w:hyperlink>
    </w:p>
    <w:p w14:paraId="735058E8" w14:textId="77777777" w:rsidR="00095516" w:rsidRPr="00A10D86" w:rsidRDefault="00095516" w:rsidP="00A10D86">
      <w:r w:rsidRPr="00095516">
        <w:rPr>
          <w:rFonts w:ascii="Cambria" w:eastAsia="Batang" w:hAnsi="Cambria"/>
        </w:rPr>
        <w:t xml:space="preserve">hierfür zu verwenden. </w:t>
      </w:r>
    </w:p>
    <w:p w14:paraId="6C6FB045" w14:textId="77777777" w:rsidR="00322043" w:rsidRPr="00095516" w:rsidRDefault="00322043" w:rsidP="00322043">
      <w:pPr>
        <w:rPr>
          <w:color w:val="000000"/>
        </w:rPr>
      </w:pPr>
    </w:p>
    <w:p w14:paraId="13CA27CD" w14:textId="77777777" w:rsidR="00322043" w:rsidRPr="00095516" w:rsidRDefault="00322043" w:rsidP="00322043"/>
    <w:p w14:paraId="4D65AA21" w14:textId="77777777" w:rsidR="00322043" w:rsidRPr="00095516" w:rsidRDefault="00853CD2" w:rsidP="00322043">
      <w:pPr>
        <w:jc w:val="center"/>
      </w:pPr>
      <w:r w:rsidRPr="00095516">
        <w:rPr>
          <w:noProof/>
          <w:lang w:eastAsia="de-DE"/>
        </w:rPr>
        <w:lastRenderedPageBreak/>
        <w:drawing>
          <wp:inline distT="0" distB="0" distL="0" distR="0" wp14:anchorId="24B277E4" wp14:editId="6DAE1E8C">
            <wp:extent cx="3676650" cy="2190750"/>
            <wp:effectExtent l="0" t="0" r="0" b="0"/>
            <wp:docPr id="7" name="Picture 9" descr="C:\Users\PC\Desktop\kola\m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kola\m1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noFill/>
                    <a:ln>
                      <a:noFill/>
                    </a:ln>
                  </pic:spPr>
                </pic:pic>
              </a:graphicData>
            </a:graphic>
          </wp:inline>
        </w:drawing>
      </w:r>
    </w:p>
    <w:p w14:paraId="503C98D7" w14:textId="77777777" w:rsidR="00322043" w:rsidRPr="00095516" w:rsidRDefault="00322043" w:rsidP="00322043">
      <w:pPr>
        <w:jc w:val="center"/>
      </w:pPr>
    </w:p>
    <w:p w14:paraId="3FC05CAD" w14:textId="77777777" w:rsidR="00322043" w:rsidRPr="00095516" w:rsidRDefault="00095516" w:rsidP="00322043">
      <w:pPr>
        <w:jc w:val="center"/>
      </w:pPr>
      <w:r w:rsidRPr="00095516">
        <w:t>Abb</w:t>
      </w:r>
      <w:r w:rsidR="00322043" w:rsidRPr="00095516">
        <w:t>. 3</w:t>
      </w:r>
    </w:p>
    <w:p w14:paraId="51B03A41" w14:textId="77777777" w:rsidR="00322043" w:rsidRPr="00095516" w:rsidRDefault="00322043" w:rsidP="00322043">
      <w:pPr>
        <w:jc w:val="center"/>
      </w:pPr>
    </w:p>
    <w:p w14:paraId="70B7AE8B" w14:textId="77777777" w:rsidR="00322043" w:rsidRPr="00095516" w:rsidRDefault="00322043" w:rsidP="00322043">
      <w:pPr>
        <w:jc w:val="both"/>
        <w:rPr>
          <w:b/>
          <w:color w:val="000000"/>
        </w:rPr>
      </w:pPr>
    </w:p>
    <w:p w14:paraId="51B01004" w14:textId="77777777" w:rsidR="00322043" w:rsidRPr="00095516" w:rsidRDefault="00322043" w:rsidP="00322043">
      <w:pPr>
        <w:jc w:val="both"/>
        <w:rPr>
          <w:b/>
          <w:color w:val="000000"/>
        </w:rPr>
      </w:pPr>
    </w:p>
    <w:p w14:paraId="6A635DAA" w14:textId="77777777" w:rsidR="00095516" w:rsidRPr="00095516" w:rsidRDefault="00095516" w:rsidP="00095516">
      <w:pPr>
        <w:rPr>
          <w:rFonts w:ascii="Cambria" w:eastAsia="Batang" w:hAnsi="Cambria"/>
        </w:rPr>
      </w:pPr>
      <w:r w:rsidRPr="00095516">
        <w:rPr>
          <w:b/>
          <w:color w:val="000000"/>
        </w:rPr>
        <w:t>Aufgabe</w:t>
      </w:r>
      <w:r w:rsidR="00322043" w:rsidRPr="00095516">
        <w:rPr>
          <w:b/>
          <w:color w:val="000000"/>
        </w:rPr>
        <w:t xml:space="preserve"> 7.</w:t>
      </w:r>
      <w:r w:rsidR="00322043" w:rsidRPr="00095516">
        <w:rPr>
          <w:color w:val="000000"/>
        </w:rPr>
        <w:t xml:space="preserve"> </w:t>
      </w:r>
      <w:r w:rsidRPr="00095516">
        <w:rPr>
          <w:rFonts w:ascii="Cambria" w:eastAsia="Batang" w:hAnsi="Cambria"/>
        </w:rPr>
        <w:t xml:space="preserve">Ist es möglich mit einem Auto, welches die Eigenschaften des Modells in Abb.4 besitzt, über eine 28° Rampe hineinzufahren? </w:t>
      </w:r>
    </w:p>
    <w:p w14:paraId="010D3866" w14:textId="77777777" w:rsidR="00322043" w:rsidRPr="00095516" w:rsidRDefault="00853CD2" w:rsidP="00322043">
      <w:pPr>
        <w:jc w:val="center"/>
      </w:pPr>
      <w:r w:rsidRPr="00095516">
        <w:rPr>
          <w:noProof/>
          <w:lang w:eastAsia="de-DE"/>
        </w:rPr>
        <w:drawing>
          <wp:inline distT="0" distB="0" distL="0" distR="0" wp14:anchorId="4BD6CDF4" wp14:editId="0AA7F577">
            <wp:extent cx="3441700" cy="1968500"/>
            <wp:effectExtent l="0" t="0" r="0" b="0"/>
            <wp:docPr id="8" name="Picture 10" descr="C:\Users\PC\Desktop\kola\m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kola\m1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0" cy="1968500"/>
                    </a:xfrm>
                    <a:prstGeom prst="rect">
                      <a:avLst/>
                    </a:prstGeom>
                    <a:noFill/>
                    <a:ln>
                      <a:noFill/>
                    </a:ln>
                  </pic:spPr>
                </pic:pic>
              </a:graphicData>
            </a:graphic>
          </wp:inline>
        </w:drawing>
      </w:r>
    </w:p>
    <w:p w14:paraId="73395B45" w14:textId="77777777" w:rsidR="00322043" w:rsidRPr="00095516" w:rsidRDefault="00322043" w:rsidP="00322043"/>
    <w:p w14:paraId="7A6F6B70" w14:textId="77777777" w:rsidR="00322043" w:rsidRPr="00095516" w:rsidRDefault="00095516" w:rsidP="00322043">
      <w:pPr>
        <w:jc w:val="center"/>
      </w:pPr>
      <w:r w:rsidRPr="00095516">
        <w:t>Abb</w:t>
      </w:r>
      <w:r w:rsidR="00322043" w:rsidRPr="00095516">
        <w:t>. 4</w:t>
      </w:r>
    </w:p>
    <w:p w14:paraId="1F79995B" w14:textId="77777777" w:rsidR="006F127C" w:rsidRPr="00095516" w:rsidRDefault="00095516" w:rsidP="006F127C">
      <w:pPr>
        <w:rPr>
          <w:rFonts w:ascii="Cambria" w:eastAsia="Batang" w:hAnsi="Cambria"/>
        </w:rPr>
      </w:pPr>
      <w:r w:rsidRPr="00095516">
        <w:rPr>
          <w:rFonts w:ascii="Cambria" w:eastAsia="Batang" w:hAnsi="Cambria"/>
        </w:rPr>
        <w:t xml:space="preserve">Tatsächlich ist bei einem echten Auto die unterste Linie nicht diejenige, die </w:t>
      </w:r>
      <w:proofErr w:type="spellStart"/>
      <w:r w:rsidRPr="00095516">
        <w:rPr>
          <w:rFonts w:ascii="Cambria" w:eastAsia="Batang" w:hAnsi="Cambria"/>
        </w:rPr>
        <w:t>die</w:t>
      </w:r>
      <w:proofErr w:type="spellEnd"/>
      <w:r w:rsidRPr="00095516">
        <w:rPr>
          <w:rFonts w:ascii="Cambria" w:eastAsia="Batang" w:hAnsi="Cambria"/>
        </w:rPr>
        <w:t xml:space="preserve"> Mittelpunkte der beiden Räder verbindet. Diese ist eventuell niedriger, wie in Abb.5.</w:t>
      </w:r>
    </w:p>
    <w:p w14:paraId="16FD00AB" w14:textId="77777777" w:rsidR="00322043" w:rsidRPr="00095516" w:rsidRDefault="00853CD2" w:rsidP="00322043">
      <w:r w:rsidRPr="00095516">
        <w:rPr>
          <w:noProof/>
          <w:lang w:eastAsia="de-DE"/>
        </w:rPr>
        <w:lastRenderedPageBreak/>
        <w:drawing>
          <wp:inline distT="0" distB="0" distL="0" distR="0" wp14:anchorId="68809851" wp14:editId="28603D35">
            <wp:extent cx="4546600" cy="4572000"/>
            <wp:effectExtent l="0" t="0" r="6350" b="0"/>
            <wp:docPr id="9" name="Picture 2" descr="C:\Users\PC\Desktop\01998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998769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6600" cy="4572000"/>
                    </a:xfrm>
                    <a:prstGeom prst="rect">
                      <a:avLst/>
                    </a:prstGeom>
                    <a:noFill/>
                    <a:ln>
                      <a:noFill/>
                    </a:ln>
                  </pic:spPr>
                </pic:pic>
              </a:graphicData>
            </a:graphic>
          </wp:inline>
        </w:drawing>
      </w:r>
    </w:p>
    <w:p w14:paraId="030F53FA" w14:textId="77777777" w:rsidR="00322043" w:rsidRPr="00095516" w:rsidRDefault="00322043" w:rsidP="00322043">
      <w:pPr>
        <w:rPr>
          <w:rStyle w:val="Link"/>
        </w:rPr>
      </w:pPr>
    </w:p>
    <w:p w14:paraId="7E15459B" w14:textId="77777777" w:rsidR="00322043" w:rsidRPr="00095516" w:rsidRDefault="00095516" w:rsidP="00322043">
      <w:pPr>
        <w:jc w:val="center"/>
      </w:pPr>
      <w:r w:rsidRPr="00095516">
        <w:t>Abb</w:t>
      </w:r>
      <w:r w:rsidR="00322043" w:rsidRPr="00095516">
        <w:t xml:space="preserve">. 5 </w:t>
      </w:r>
      <w:hyperlink r:id="rId16" w:history="1">
        <w:r w:rsidR="00322043" w:rsidRPr="00095516">
          <w:rPr>
            <w:rStyle w:val="Link"/>
          </w:rPr>
          <w:t>http://stamm.snimka.bg/automobiles/tehnicheski-shemi.523901.19987698</w:t>
        </w:r>
      </w:hyperlink>
    </w:p>
    <w:p w14:paraId="111C3676" w14:textId="77777777" w:rsidR="00322043" w:rsidRPr="00095516" w:rsidRDefault="00322043" w:rsidP="00322043"/>
    <w:p w14:paraId="02620DAF" w14:textId="77777777" w:rsidR="00095516" w:rsidRPr="00095516" w:rsidRDefault="00095516" w:rsidP="00095516">
      <w:pPr>
        <w:rPr>
          <w:rFonts w:ascii="Cambria" w:eastAsia="Batang" w:hAnsi="Cambria"/>
        </w:rPr>
      </w:pPr>
      <w:r w:rsidRPr="00095516">
        <w:rPr>
          <w:rFonts w:ascii="Cambria" w:eastAsia="Batang" w:hAnsi="Cambria"/>
        </w:rPr>
        <w:t xml:space="preserve">Beim Arbeiten mit dem Parkproblem müssen wir mit dem tatsächlichen Abstand zwischen Untergrund und dem niedrigsten Teil des Fahrgestells arbeiten. Dieser wird Bodenfreiheit genannt. Dies sind die Informationen von Wikipedia (http://de.wikipedia.org/wiki/Bodenfreiheit) dazu: </w:t>
      </w:r>
    </w:p>
    <w:p w14:paraId="06B3AAA0" w14:textId="77777777" w:rsidR="00095516" w:rsidRPr="00095516" w:rsidRDefault="00095516" w:rsidP="00095516">
      <w:pPr>
        <w:pStyle w:val="StandardWeb"/>
      </w:pPr>
      <w:r w:rsidRPr="00095516">
        <w:t xml:space="preserve">Die </w:t>
      </w:r>
      <w:r w:rsidRPr="00095516">
        <w:rPr>
          <w:b/>
          <w:bCs/>
        </w:rPr>
        <w:t>Bodenfreiheit</w:t>
      </w:r>
      <w:r w:rsidRPr="00095516">
        <w:t xml:space="preserve"> bezeichnet bei </w:t>
      </w:r>
      <w:hyperlink r:id="rId17" w:tooltip="Fahrzeug" w:history="1">
        <w:r w:rsidRPr="00095516">
          <w:rPr>
            <w:rStyle w:val="Link"/>
          </w:rPr>
          <w:t>Fahrzeugen</w:t>
        </w:r>
      </w:hyperlink>
      <w:r w:rsidRPr="00095516">
        <w:t xml:space="preserve"> den Abstand zum Boden</w:t>
      </w:r>
      <w:proofErr w:type="gramStart"/>
      <w:r w:rsidRPr="00095516">
        <w:t>, bei</w:t>
      </w:r>
      <w:proofErr w:type="gramEnd"/>
      <w:r w:rsidRPr="00095516">
        <w:t xml:space="preserve"> </w:t>
      </w:r>
      <w:hyperlink r:id="rId18" w:tooltip="PKW" w:history="1">
        <w:r w:rsidRPr="00095516">
          <w:rPr>
            <w:rStyle w:val="Link"/>
          </w:rPr>
          <w:t>PKW</w:t>
        </w:r>
      </w:hyperlink>
      <w:r w:rsidRPr="00095516">
        <w:t xml:space="preserve"> im Allgemeinen den Abstand zwischen dem tiefsten Punkt der </w:t>
      </w:r>
      <w:hyperlink r:id="rId19" w:tooltip="Karosserie" w:history="1">
        <w:r w:rsidRPr="00095516">
          <w:rPr>
            <w:rStyle w:val="Link"/>
          </w:rPr>
          <w:t>Karosserie</w:t>
        </w:r>
      </w:hyperlink>
      <w:r w:rsidRPr="00095516">
        <w:t xml:space="preserve"> und der </w:t>
      </w:r>
      <w:hyperlink r:id="rId20" w:tooltip="Hauptfahrbahn" w:history="1">
        <w:r w:rsidRPr="00095516">
          <w:rPr>
            <w:rStyle w:val="Link"/>
          </w:rPr>
          <w:t>Fahrbahn</w:t>
        </w:r>
      </w:hyperlink>
      <w:r w:rsidRPr="00095516">
        <w:t xml:space="preserve">. In manchen Fällen ist es sinnvoll anzugeben, an welcher Stelle des Fahrzeugs gemessen wurde. Der Begriff wird auch bei anderen </w:t>
      </w:r>
      <w:hyperlink r:id="rId21" w:tooltip="Fahrzeug" w:history="1">
        <w:r w:rsidRPr="00095516">
          <w:rPr>
            <w:rStyle w:val="Link"/>
          </w:rPr>
          <w:t>Fahrzeugen</w:t>
        </w:r>
      </w:hyperlink>
      <w:r w:rsidRPr="00095516">
        <w:t xml:space="preserve"> (z.B. </w:t>
      </w:r>
      <w:hyperlink r:id="rId22" w:tooltip="Panzer" w:history="1">
        <w:r w:rsidRPr="00095516">
          <w:rPr>
            <w:rStyle w:val="Link"/>
          </w:rPr>
          <w:t>Panzer</w:t>
        </w:r>
      </w:hyperlink>
      <w:r w:rsidRPr="00095516">
        <w:t xml:space="preserve">, </w:t>
      </w:r>
      <w:hyperlink r:id="rId23" w:tooltip="Amphibienfahrzeug" w:history="1">
        <w:r w:rsidRPr="00095516">
          <w:rPr>
            <w:rStyle w:val="Link"/>
          </w:rPr>
          <w:t>Amphibienfahrzeug</w:t>
        </w:r>
      </w:hyperlink>
      <w:r w:rsidRPr="00095516">
        <w:t xml:space="preserve">, </w:t>
      </w:r>
      <w:hyperlink r:id="rId24" w:tooltip="Traktor" w:history="1">
        <w:r w:rsidRPr="00095516">
          <w:rPr>
            <w:rStyle w:val="Link"/>
          </w:rPr>
          <w:t>Traktor</w:t>
        </w:r>
      </w:hyperlink>
      <w:r w:rsidRPr="00095516">
        <w:t>) verwendet.</w:t>
      </w:r>
    </w:p>
    <w:p w14:paraId="35A56A82" w14:textId="77777777" w:rsidR="00095516" w:rsidRPr="00095516" w:rsidRDefault="00095516" w:rsidP="00095516">
      <w:pPr>
        <w:pStyle w:val="StandardWeb"/>
      </w:pPr>
      <w:r w:rsidRPr="00095516">
        <w:t xml:space="preserve">Bei </w:t>
      </w:r>
      <w:hyperlink r:id="rId25" w:tooltip="Geländewagen" w:history="1">
        <w:r w:rsidRPr="00095516">
          <w:rPr>
            <w:rStyle w:val="Link"/>
          </w:rPr>
          <w:t>Geländewagen</w:t>
        </w:r>
      </w:hyperlink>
      <w:r w:rsidRPr="00095516">
        <w:t xml:space="preserve"> sind in der Regel die Bodenfreiheit unter den Achsen und die Bodenfreiheit zwischen den Achsen von Interesse. Es gibt folgende Definition: "Die Bodenfreiheit unter einer Achse ist durch die Scheitelhöhe eines Kreisbogens bestimmt, der durch die Mitte der Aufstandsfläche der Reifen einer Achse geht und den niedrigsten Festpunkt des Fahrzeugs zwischen den Rädern berührt." Die Bodenfreiheit zwischen den Achsen wird umgangssprachlich auch als </w:t>
      </w:r>
      <w:hyperlink r:id="rId26" w:tooltip="Bauchfreiheit (Fahrzeugbau) (Seite nicht vorhanden)" w:history="1">
        <w:r w:rsidRPr="00095516">
          <w:rPr>
            <w:rStyle w:val="Link"/>
          </w:rPr>
          <w:t>Bauchfreiheit</w:t>
        </w:r>
      </w:hyperlink>
      <w:r w:rsidRPr="00095516">
        <w:t xml:space="preserve"> bezeichnet und ist eng verbunden mit dem </w:t>
      </w:r>
      <w:hyperlink r:id="rId27" w:tooltip="Rampenwinkel" w:history="1">
        <w:r w:rsidRPr="00095516">
          <w:rPr>
            <w:rStyle w:val="Link"/>
          </w:rPr>
          <w:t>Rampenwinkel</w:t>
        </w:r>
      </w:hyperlink>
      <w:r w:rsidRPr="00095516">
        <w:t xml:space="preserve">. Definition aus </w:t>
      </w:r>
      <w:hyperlink r:id="rId28" w:history="1">
        <w:r w:rsidRPr="00095516">
          <w:rPr>
            <w:rStyle w:val="Link"/>
          </w:rPr>
          <w:t>Richtlinie 92/53/EWG</w:t>
        </w:r>
      </w:hyperlink>
      <w:r w:rsidRPr="00095516">
        <w:t>: "Die Bodenfreiheit zwischen den Achsen ist der kleinste Abstand zwischen der Standebene und dem niedrigsten festen Punkt des Fahrzeugs."</w:t>
      </w:r>
    </w:p>
    <w:p w14:paraId="25F3D868" w14:textId="77777777" w:rsidR="00095516" w:rsidRPr="00095516" w:rsidRDefault="00095516" w:rsidP="00095516">
      <w:pPr>
        <w:pStyle w:val="StandardWeb"/>
      </w:pPr>
      <w:r w:rsidRPr="00095516">
        <w:t xml:space="preserve">Bei PKW mit einem tiefer gelegten </w:t>
      </w:r>
      <w:hyperlink r:id="rId29" w:tooltip="Fahrwerk" w:history="1">
        <w:r w:rsidRPr="00095516">
          <w:rPr>
            <w:rStyle w:val="Link"/>
          </w:rPr>
          <w:t>Fahrwerk</w:t>
        </w:r>
      </w:hyperlink>
      <w:r w:rsidRPr="00095516">
        <w:t xml:space="preserve"> (in der Regel verbessert eine Tieferlegung das </w:t>
      </w:r>
      <w:hyperlink r:id="rId30" w:tooltip="Fahrverhalten" w:history="1">
        <w:r w:rsidRPr="00095516">
          <w:rPr>
            <w:rStyle w:val="Link"/>
          </w:rPr>
          <w:t>Fahrverhalten</w:t>
        </w:r>
      </w:hyperlink>
      <w:r w:rsidRPr="00095516">
        <w:t xml:space="preserve">, reduziert aber den Federungskomfort) besteht teils das Problem, dass die geringe Bodenfreiheit zu </w:t>
      </w:r>
      <w:r w:rsidRPr="00095516">
        <w:lastRenderedPageBreak/>
        <w:t>Einschränkungen im Alltagsgebrauch führt, weil natürliche oder künstliche Hindernisse (</w:t>
      </w:r>
      <w:hyperlink r:id="rId31" w:tooltip="Bodenschwelle" w:history="1">
        <w:r w:rsidRPr="00095516">
          <w:rPr>
            <w:rStyle w:val="Link"/>
          </w:rPr>
          <w:t>Bodenschwellen</w:t>
        </w:r>
      </w:hyperlink>
      <w:r w:rsidRPr="00095516">
        <w:t>) nicht mehr ohne Schaden überfahren werden können.</w:t>
      </w:r>
    </w:p>
    <w:p w14:paraId="16C1DA83" w14:textId="77777777" w:rsidR="00322043" w:rsidRPr="00095516" w:rsidRDefault="00322043" w:rsidP="00322043">
      <w:pPr>
        <w:rPr>
          <w:color w:val="00B050"/>
        </w:rPr>
      </w:pPr>
    </w:p>
    <w:p w14:paraId="25E88711" w14:textId="77777777" w:rsidR="00095516" w:rsidRPr="00095516" w:rsidRDefault="00095516" w:rsidP="00095516">
      <w:pPr>
        <w:rPr>
          <w:rFonts w:ascii="Cambria" w:eastAsia="Batang" w:hAnsi="Cambria"/>
        </w:rPr>
      </w:pPr>
      <w:r w:rsidRPr="00095516">
        <w:rPr>
          <w:b/>
        </w:rPr>
        <w:t>Aufgabe</w:t>
      </w:r>
      <w:r w:rsidR="00322043" w:rsidRPr="00095516">
        <w:rPr>
          <w:b/>
        </w:rPr>
        <w:t xml:space="preserve"> 8. </w:t>
      </w:r>
      <w:r w:rsidR="00322043" w:rsidRPr="00095516">
        <w:t xml:space="preserve"> </w:t>
      </w:r>
      <w:r w:rsidRPr="00095516">
        <w:rPr>
          <w:rFonts w:ascii="Cambria" w:eastAsia="Batang" w:hAnsi="Cambria"/>
        </w:rPr>
        <w:t xml:space="preserve">Finde heraus, </w:t>
      </w:r>
      <w:proofErr w:type="spellStart"/>
      <w:r w:rsidRPr="00095516">
        <w:rPr>
          <w:rFonts w:ascii="Cambria" w:eastAsia="Batang" w:hAnsi="Cambria"/>
        </w:rPr>
        <w:t>wieviel</w:t>
      </w:r>
      <w:proofErr w:type="spellEnd"/>
      <w:r w:rsidRPr="00095516">
        <w:rPr>
          <w:rFonts w:ascii="Cambria" w:eastAsia="Batang" w:hAnsi="Cambria"/>
        </w:rPr>
        <w:t xml:space="preserve"> Bodenfreiheit das Auto deiner Eltern hat und bestimme die maximale Steigung bei der das Auto noch in die Tiefgarage fahren kann. </w:t>
      </w:r>
    </w:p>
    <w:p w14:paraId="649268D9" w14:textId="77777777" w:rsidR="00095516" w:rsidRPr="00095516" w:rsidRDefault="00095516" w:rsidP="00095516">
      <w:pPr>
        <w:rPr>
          <w:rFonts w:ascii="Cambria" w:eastAsia="Batang" w:hAnsi="Cambria"/>
        </w:rPr>
      </w:pPr>
      <w:r w:rsidRPr="00095516">
        <w:rPr>
          <w:b/>
        </w:rPr>
        <w:t>Aufgabe</w:t>
      </w:r>
      <w:r w:rsidR="00322043" w:rsidRPr="00095516">
        <w:rPr>
          <w:b/>
        </w:rPr>
        <w:t xml:space="preserve"> 9. </w:t>
      </w:r>
      <w:r w:rsidRPr="00095516">
        <w:rPr>
          <w:rFonts w:ascii="Cambria" w:eastAsia="Batang" w:hAnsi="Cambria"/>
        </w:rPr>
        <w:t xml:space="preserve">Plane eine Bremsschwelle die höher als die Bodenfreiheit des </w:t>
      </w:r>
      <w:r w:rsidRPr="00A10D86">
        <w:rPr>
          <w:rFonts w:ascii="Cambria" w:eastAsia="Batang" w:hAnsi="Cambria"/>
        </w:rPr>
        <w:t>vorherigen</w:t>
      </w:r>
      <w:r w:rsidRPr="00095516">
        <w:rPr>
          <w:rFonts w:ascii="Cambria" w:eastAsia="Batang" w:hAnsi="Cambria"/>
        </w:rPr>
        <w:t xml:space="preserve"> Autos ist, die aber problemlos noch vom selben Auto befahren werden kann.</w:t>
      </w:r>
    </w:p>
    <w:p w14:paraId="5FCD2638" w14:textId="77777777" w:rsidR="00095516" w:rsidRPr="00095516" w:rsidRDefault="00095516" w:rsidP="00095516">
      <w:pPr>
        <w:rPr>
          <w:rFonts w:ascii="Cambria" w:eastAsia="Batang" w:hAnsi="Cambria"/>
        </w:rPr>
      </w:pPr>
      <w:r w:rsidRPr="00095516">
        <w:rPr>
          <w:rFonts w:ascii="Cambria" w:eastAsia="Batang" w:hAnsi="Cambria"/>
        </w:rPr>
        <w:t>Weitere Informationen zu Bremsschwellen können hier gefunden werden:</w:t>
      </w:r>
      <w:r w:rsidRPr="00095516">
        <w:t xml:space="preserve"> </w:t>
      </w:r>
      <w:r w:rsidRPr="00095516">
        <w:rPr>
          <w:rFonts w:ascii="Cambria" w:eastAsia="Batang" w:hAnsi="Cambria"/>
        </w:rPr>
        <w:t>http://de.wikipedia.org/wiki/Bremsschwelle</w:t>
      </w:r>
    </w:p>
    <w:p w14:paraId="5C4026EE" w14:textId="77777777" w:rsidR="00095516" w:rsidRPr="00095516" w:rsidRDefault="00095516" w:rsidP="00095516">
      <w:r w:rsidRPr="00095516">
        <w:rPr>
          <w:rFonts w:ascii="Cambria" w:eastAsia="Batang" w:hAnsi="Cambria"/>
        </w:rPr>
        <w:t>Seht euch auch folgendes Video(Englisch) an: „</w:t>
      </w:r>
      <w:proofErr w:type="spellStart"/>
      <w:r w:rsidRPr="00095516">
        <w:rPr>
          <w:rFonts w:ascii="Cambria" w:eastAsia="Batang" w:hAnsi="Cambria"/>
        </w:rPr>
        <w:t>Supercar's</w:t>
      </w:r>
      <w:proofErr w:type="spellEnd"/>
      <w:r w:rsidRPr="00095516">
        <w:rPr>
          <w:rFonts w:ascii="Cambria" w:eastAsia="Batang" w:hAnsi="Cambria"/>
        </w:rPr>
        <w:t xml:space="preserve"> </w:t>
      </w:r>
      <w:proofErr w:type="spellStart"/>
      <w:r w:rsidRPr="00095516">
        <w:rPr>
          <w:rFonts w:ascii="Cambria" w:eastAsia="Batang" w:hAnsi="Cambria"/>
        </w:rPr>
        <w:t>Worst</w:t>
      </w:r>
      <w:proofErr w:type="spellEnd"/>
      <w:r w:rsidRPr="00095516">
        <w:rPr>
          <w:rFonts w:ascii="Cambria" w:eastAsia="Batang" w:hAnsi="Cambria"/>
        </w:rPr>
        <w:t xml:space="preserve"> Enemy – Speed </w:t>
      </w:r>
      <w:proofErr w:type="spellStart"/>
      <w:r w:rsidRPr="00095516">
        <w:rPr>
          <w:rFonts w:ascii="Cambria" w:eastAsia="Batang" w:hAnsi="Cambria"/>
        </w:rPr>
        <w:t>bump</w:t>
      </w:r>
      <w:proofErr w:type="spellEnd"/>
      <w:r w:rsidRPr="00095516">
        <w:rPr>
          <w:rFonts w:ascii="Cambria" w:eastAsia="Batang" w:hAnsi="Cambria"/>
        </w:rPr>
        <w:t>” auf</w:t>
      </w:r>
      <w:r w:rsidRPr="00095516">
        <w:t xml:space="preserve"> </w:t>
      </w:r>
      <w:hyperlink r:id="rId32" w:history="1">
        <w:r w:rsidRPr="00095516">
          <w:rPr>
            <w:rStyle w:val="Link"/>
          </w:rPr>
          <w:t>https://www.youtube.com/watch?v=GSUU5xOMAU8</w:t>
        </w:r>
      </w:hyperlink>
      <w:r w:rsidRPr="00095516">
        <w:t xml:space="preserve"> </w:t>
      </w:r>
    </w:p>
    <w:p w14:paraId="24226A94" w14:textId="77777777" w:rsidR="00A34563" w:rsidRPr="00095516" w:rsidRDefault="00A34563" w:rsidP="00A34563"/>
    <w:p w14:paraId="575F7BBE" w14:textId="77777777" w:rsidR="00A34563" w:rsidRPr="00095516" w:rsidRDefault="00A34563" w:rsidP="00A34563">
      <w:pPr>
        <w:rPr>
          <w:b/>
        </w:rPr>
      </w:pPr>
    </w:p>
    <w:p w14:paraId="051B08E9" w14:textId="77777777" w:rsidR="00A34563" w:rsidRPr="00095516" w:rsidRDefault="00A34563" w:rsidP="00A34563">
      <w:pPr>
        <w:rPr>
          <w:color w:val="00B050"/>
        </w:rPr>
      </w:pPr>
    </w:p>
    <w:p w14:paraId="793180CC" w14:textId="77777777" w:rsidR="00374C5F" w:rsidRPr="00095516" w:rsidRDefault="00374C5F" w:rsidP="004A1FB0">
      <w:pPr>
        <w:rPr>
          <w:rFonts w:ascii="Cambria" w:hAnsi="Cambria"/>
          <w:b/>
        </w:rPr>
      </w:pPr>
    </w:p>
    <w:sectPr w:rsidR="00374C5F" w:rsidRPr="00095516" w:rsidSect="00EC3985">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E90A" w14:textId="77777777" w:rsidR="00447DE2" w:rsidRDefault="00447DE2" w:rsidP="00D272BA">
      <w:pPr>
        <w:spacing w:after="0" w:line="240" w:lineRule="auto"/>
      </w:pPr>
      <w:r>
        <w:separator/>
      </w:r>
    </w:p>
  </w:endnote>
  <w:endnote w:type="continuationSeparator" w:id="0">
    <w:p w14:paraId="74C221D4" w14:textId="77777777" w:rsidR="00447DE2" w:rsidRDefault="00447DE2"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EE7B2" w14:textId="77777777" w:rsidR="00AA3989" w:rsidRPr="004325C2" w:rsidRDefault="00AA3989" w:rsidP="004325C2">
    <w:pPr>
      <w:pStyle w:val="Fuzeile"/>
      <w:rPr>
        <w:i/>
        <w:sz w:val="16"/>
        <w:szCs w:val="16"/>
        <w:lang w:val="en-US"/>
      </w:rPr>
    </w:pPr>
    <w:r w:rsidRPr="004325C2">
      <w:rPr>
        <w:i/>
        <w:sz w:val="16"/>
        <w:szCs w:val="16"/>
        <w:lang w:val="en-US"/>
      </w:rPr>
      <w:t xml:space="preserve">CC BY-SA </w:t>
    </w:r>
    <w:proofErr w:type="spellStart"/>
    <w:r w:rsidRPr="004325C2">
      <w:rPr>
        <w:i/>
        <w:sz w:val="16"/>
        <w:szCs w:val="16"/>
        <w:lang w:val="en-US"/>
      </w:rPr>
      <w:t>mascil</w:t>
    </w:r>
    <w:proofErr w:type="spellEnd"/>
    <w:r w:rsidRPr="004325C2">
      <w:rPr>
        <w:i/>
        <w:sz w:val="16"/>
        <w:szCs w:val="16"/>
        <w:lang w:val="en-US"/>
      </w:rPr>
      <w:t xml:space="preserve"> consortium 2014</w:t>
    </w:r>
  </w:p>
  <w:p w14:paraId="631B9EAF" w14:textId="77777777" w:rsidR="00AA3989" w:rsidRDefault="00AA3989" w:rsidP="005D792B">
    <w:pPr>
      <w:pStyle w:val="Fuzeile"/>
      <w:rPr>
        <w:sz w:val="16"/>
        <w:szCs w:val="16"/>
        <w:lang w:val="en-US"/>
      </w:rPr>
    </w:pPr>
  </w:p>
  <w:p w14:paraId="35A385B4" w14:textId="77777777" w:rsidR="00AA3989" w:rsidRPr="004325C2" w:rsidRDefault="00853CD2" w:rsidP="004325C2">
    <w:pPr>
      <w:pStyle w:val="Fuzeile"/>
      <w:rPr>
        <w:sz w:val="16"/>
        <w:szCs w:val="16"/>
        <w:lang w:val="en-US"/>
      </w:rPr>
    </w:pPr>
    <w:r>
      <w:rPr>
        <w:noProof/>
        <w:lang w:eastAsia="de-DE"/>
      </w:rPr>
      <w:drawing>
        <wp:anchor distT="0" distB="0" distL="114300" distR="114300" simplePos="0" relativeHeight="251659264" behindDoc="0" locked="0" layoutInCell="1" allowOverlap="1" wp14:anchorId="646C10CB" wp14:editId="20CD1CEE">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AA3989" w:rsidRPr="005D792B">
      <w:rPr>
        <w:sz w:val="16"/>
        <w:szCs w:val="16"/>
        <w:lang w:val="en-US"/>
      </w:rPr>
      <w:t xml:space="preserve">The </w:t>
    </w:r>
    <w:proofErr w:type="spellStart"/>
    <w:r w:rsidR="00AA3989" w:rsidRPr="005D792B">
      <w:rPr>
        <w:sz w:val="16"/>
        <w:szCs w:val="16"/>
        <w:lang w:val="en-US"/>
      </w:rPr>
      <w:t>mascil</w:t>
    </w:r>
    <w:proofErr w:type="spellEnd"/>
    <w:r w:rsidR="00AA3989" w:rsidRPr="005D792B">
      <w:rPr>
        <w:sz w:val="16"/>
        <w:szCs w:val="16"/>
        <w:lang w:val="en-US"/>
      </w:rPr>
      <w:t xml:space="preserve"> project has received funding from the European Union’s Seventh Framework </w:t>
    </w:r>
    <w:proofErr w:type="spellStart"/>
    <w:r w:rsidR="00AA3989" w:rsidRPr="005D792B">
      <w:rPr>
        <w:sz w:val="16"/>
        <w:szCs w:val="16"/>
        <w:lang w:val="en-US"/>
      </w:rPr>
      <w:t>Programme</w:t>
    </w:r>
    <w:proofErr w:type="spellEnd"/>
    <w:r w:rsidR="00AA3989" w:rsidRPr="005D792B">
      <w:rPr>
        <w:sz w:val="16"/>
        <w:szCs w:val="16"/>
        <w:lang w:val="en-US"/>
      </w:rPr>
      <w:t xml:space="preserve"> for research, technological development and demonstration under grant agreement no 320</w:t>
    </w:r>
    <w:r w:rsidR="00AA3989">
      <w:rPr>
        <w:sz w:val="16"/>
        <w:szCs w:val="16"/>
        <w:lang w:val="en-US"/>
      </w:rPr>
      <w:t> </w:t>
    </w:r>
    <w:r w:rsidR="00AA3989" w:rsidRPr="005D792B">
      <w:rPr>
        <w:sz w:val="16"/>
        <w:szCs w:val="16"/>
        <w:lang w:val="en-US"/>
      </w:rPr>
      <w:t>693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F5AB" w14:textId="77777777" w:rsidR="00447DE2" w:rsidRDefault="00447DE2" w:rsidP="00D272BA">
      <w:pPr>
        <w:spacing w:after="0" w:line="240" w:lineRule="auto"/>
      </w:pPr>
      <w:r>
        <w:separator/>
      </w:r>
    </w:p>
  </w:footnote>
  <w:footnote w:type="continuationSeparator" w:id="0">
    <w:p w14:paraId="3E509B6C" w14:textId="77777777" w:rsidR="00447DE2" w:rsidRDefault="00447DE2" w:rsidP="00D272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6159" w14:textId="77777777" w:rsidR="00AA3989" w:rsidRDefault="00AA3989" w:rsidP="00247C9F">
    <w:pPr>
      <w:pStyle w:val="Kopfzeile"/>
      <w:jc w:val="right"/>
    </w:pPr>
    <w:r>
      <w:t xml:space="preserve"> </w:t>
    </w:r>
    <w:r>
      <w:tab/>
    </w:r>
    <w:r>
      <w:tab/>
      <w:t xml:space="preserve"> </w:t>
    </w:r>
    <w:r w:rsidR="00853CD2" w:rsidRPr="00951EEC">
      <w:rPr>
        <w:rFonts w:ascii="Arial" w:hAnsi="Arial" w:cs="Arial"/>
        <w:b/>
        <w:noProof/>
        <w:sz w:val="32"/>
        <w:szCs w:val="32"/>
        <w:lang w:eastAsia="de-DE"/>
      </w:rPr>
      <w:drawing>
        <wp:inline distT="0" distB="0" distL="0" distR="0" wp14:anchorId="407ACBED" wp14:editId="41EE0CC1">
          <wp:extent cx="889000" cy="457200"/>
          <wp:effectExtent l="0" t="0" r="6350"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E17D39"/>
    <w:multiLevelType w:val="hybridMultilevel"/>
    <w:tmpl w:val="80C44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80F335B"/>
    <w:multiLevelType w:val="hybridMultilevel"/>
    <w:tmpl w:val="FFECB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1"/>
  </w:num>
  <w:num w:numId="5">
    <w:abstractNumId w:val="6"/>
  </w:num>
  <w:num w:numId="6">
    <w:abstractNumId w:val="9"/>
  </w:num>
  <w:num w:numId="7">
    <w:abstractNumId w:val="1"/>
  </w:num>
  <w:num w:numId="8">
    <w:abstractNumId w:val="19"/>
  </w:num>
  <w:num w:numId="9">
    <w:abstractNumId w:val="18"/>
  </w:num>
  <w:num w:numId="10">
    <w:abstractNumId w:val="14"/>
  </w:num>
  <w:num w:numId="11">
    <w:abstractNumId w:val="0"/>
  </w:num>
  <w:num w:numId="12">
    <w:abstractNumId w:val="20"/>
  </w:num>
  <w:num w:numId="13">
    <w:abstractNumId w:val="3"/>
  </w:num>
  <w:num w:numId="14">
    <w:abstractNumId w:val="10"/>
  </w:num>
  <w:num w:numId="15">
    <w:abstractNumId w:val="5"/>
  </w:num>
  <w:num w:numId="16">
    <w:abstractNumId w:val="2"/>
  </w:num>
  <w:num w:numId="17">
    <w:abstractNumId w:val="13"/>
  </w:num>
  <w:num w:numId="18">
    <w:abstractNumId w:val="15"/>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224E7"/>
    <w:rsid w:val="0003671A"/>
    <w:rsid w:val="000404A7"/>
    <w:rsid w:val="00065B34"/>
    <w:rsid w:val="00083CF9"/>
    <w:rsid w:val="0009382C"/>
    <w:rsid w:val="00095516"/>
    <w:rsid w:val="000A295A"/>
    <w:rsid w:val="00117720"/>
    <w:rsid w:val="0015531A"/>
    <w:rsid w:val="001613D0"/>
    <w:rsid w:val="001949CE"/>
    <w:rsid w:val="001B1FA7"/>
    <w:rsid w:val="001C632E"/>
    <w:rsid w:val="001D7E24"/>
    <w:rsid w:val="001F187A"/>
    <w:rsid w:val="00207439"/>
    <w:rsid w:val="002303B6"/>
    <w:rsid w:val="002334BE"/>
    <w:rsid w:val="00247C9F"/>
    <w:rsid w:val="0026449F"/>
    <w:rsid w:val="00286D69"/>
    <w:rsid w:val="00287F5E"/>
    <w:rsid w:val="00292FBD"/>
    <w:rsid w:val="002B6193"/>
    <w:rsid w:val="00322043"/>
    <w:rsid w:val="00326A82"/>
    <w:rsid w:val="00353EDC"/>
    <w:rsid w:val="00365F9C"/>
    <w:rsid w:val="00374C5F"/>
    <w:rsid w:val="00393C18"/>
    <w:rsid w:val="00397617"/>
    <w:rsid w:val="003C1FCB"/>
    <w:rsid w:val="003D134A"/>
    <w:rsid w:val="00410106"/>
    <w:rsid w:val="00410F9B"/>
    <w:rsid w:val="00414680"/>
    <w:rsid w:val="00426420"/>
    <w:rsid w:val="004269A2"/>
    <w:rsid w:val="004325C2"/>
    <w:rsid w:val="00446380"/>
    <w:rsid w:val="00447DE2"/>
    <w:rsid w:val="004726AB"/>
    <w:rsid w:val="00495FEE"/>
    <w:rsid w:val="004A1FB0"/>
    <w:rsid w:val="004B61E8"/>
    <w:rsid w:val="004C32A2"/>
    <w:rsid w:val="004D7837"/>
    <w:rsid w:val="004F4C8E"/>
    <w:rsid w:val="005216E1"/>
    <w:rsid w:val="00525C8E"/>
    <w:rsid w:val="00585D54"/>
    <w:rsid w:val="005862CE"/>
    <w:rsid w:val="005D792B"/>
    <w:rsid w:val="005F3AF8"/>
    <w:rsid w:val="00605A6C"/>
    <w:rsid w:val="006065F4"/>
    <w:rsid w:val="0064554D"/>
    <w:rsid w:val="006A3C1B"/>
    <w:rsid w:val="006D7084"/>
    <w:rsid w:val="006F127C"/>
    <w:rsid w:val="00704687"/>
    <w:rsid w:val="0071467D"/>
    <w:rsid w:val="007704FF"/>
    <w:rsid w:val="00774CB2"/>
    <w:rsid w:val="007766DA"/>
    <w:rsid w:val="007B2EC9"/>
    <w:rsid w:val="007E58C9"/>
    <w:rsid w:val="0083275A"/>
    <w:rsid w:val="008426B8"/>
    <w:rsid w:val="00842763"/>
    <w:rsid w:val="00853CD2"/>
    <w:rsid w:val="0086079F"/>
    <w:rsid w:val="00892850"/>
    <w:rsid w:val="008977E3"/>
    <w:rsid w:val="00901213"/>
    <w:rsid w:val="00926232"/>
    <w:rsid w:val="009404E0"/>
    <w:rsid w:val="00951EEC"/>
    <w:rsid w:val="00970B2A"/>
    <w:rsid w:val="00982D3E"/>
    <w:rsid w:val="009A072E"/>
    <w:rsid w:val="009C103A"/>
    <w:rsid w:val="009C2696"/>
    <w:rsid w:val="009C2E0B"/>
    <w:rsid w:val="009D3CFF"/>
    <w:rsid w:val="009D64F6"/>
    <w:rsid w:val="009E6BA4"/>
    <w:rsid w:val="00A10D86"/>
    <w:rsid w:val="00A218CA"/>
    <w:rsid w:val="00A22EB7"/>
    <w:rsid w:val="00A34563"/>
    <w:rsid w:val="00A77E84"/>
    <w:rsid w:val="00A82349"/>
    <w:rsid w:val="00A96630"/>
    <w:rsid w:val="00AA3989"/>
    <w:rsid w:val="00AF25DE"/>
    <w:rsid w:val="00B000E1"/>
    <w:rsid w:val="00B13F6D"/>
    <w:rsid w:val="00B63303"/>
    <w:rsid w:val="00B6794F"/>
    <w:rsid w:val="00B77049"/>
    <w:rsid w:val="00B968D1"/>
    <w:rsid w:val="00BB0948"/>
    <w:rsid w:val="00BC7C36"/>
    <w:rsid w:val="00C32CB6"/>
    <w:rsid w:val="00C70AFD"/>
    <w:rsid w:val="00C7504F"/>
    <w:rsid w:val="00CC2D22"/>
    <w:rsid w:val="00CF61A0"/>
    <w:rsid w:val="00D17F5F"/>
    <w:rsid w:val="00D20E22"/>
    <w:rsid w:val="00D254E9"/>
    <w:rsid w:val="00D272BA"/>
    <w:rsid w:val="00D41E9C"/>
    <w:rsid w:val="00D5182F"/>
    <w:rsid w:val="00DA55FB"/>
    <w:rsid w:val="00DC1B9B"/>
    <w:rsid w:val="00E31F7D"/>
    <w:rsid w:val="00E707A6"/>
    <w:rsid w:val="00EB2ABB"/>
    <w:rsid w:val="00EC3985"/>
    <w:rsid w:val="00ED5464"/>
    <w:rsid w:val="00F361B4"/>
    <w:rsid w:val="00F63932"/>
    <w:rsid w:val="00F753D8"/>
    <w:rsid w:val="00F8263B"/>
    <w:rsid w:val="00F97090"/>
    <w:rsid w:val="00FA0E78"/>
    <w:rsid w:val="00FB141E"/>
    <w:rsid w:val="00FC2AD6"/>
    <w:rsid w:val="00FE64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0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03B6"/>
    <w:pPr>
      <w:spacing w:after="200" w:line="276" w:lineRule="auto"/>
    </w:pPr>
    <w:rPr>
      <w:rFonts w:cs="Times New Roman"/>
      <w:lang w:val="de-DE" w:eastAsia="en-US"/>
    </w:rPr>
  </w:style>
  <w:style w:type="paragraph" w:styleId="berschrift1">
    <w:name w:val="heading 1"/>
    <w:basedOn w:val="Standard"/>
    <w:next w:val="Standard"/>
    <w:link w:val="berschrift1Zeiche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eiche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eiche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eichen">
    <w:name w:val="Überschrift 2 Zeiche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eichen">
    <w:name w:val="Überschrift 5 Zeichen"/>
    <w:basedOn w:val="Absatzstandardschriftart"/>
    <w:link w:val="berschrift5"/>
    <w:uiPriority w:val="99"/>
    <w:semiHidden/>
    <w:locked/>
    <w:rsid w:val="004C32A2"/>
    <w:rPr>
      <w:rFonts w:ascii="Cambria" w:hAnsi="Cambria" w:cs="Times New Roman"/>
      <w:color w:val="243F60"/>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eichen"/>
    <w:uiPriority w:val="99"/>
    <w:rsid w:val="00D272B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locked/>
    <w:rsid w:val="00D272BA"/>
    <w:rPr>
      <w:rFonts w:cs="Times New Roman"/>
    </w:rPr>
  </w:style>
  <w:style w:type="paragraph" w:styleId="Fuzeile">
    <w:name w:val="footer"/>
    <w:basedOn w:val="Standard"/>
    <w:link w:val="FuzeileZeichen"/>
    <w:uiPriority w:val="99"/>
    <w:rsid w:val="00D272B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locked/>
    <w:rsid w:val="00D272BA"/>
    <w:rPr>
      <w:rFonts w:cs="Times New Roman"/>
    </w:rPr>
  </w:style>
  <w:style w:type="paragraph" w:styleId="Sprechblasentext">
    <w:name w:val="Balloon Text"/>
    <w:basedOn w:val="Standard"/>
    <w:link w:val="SprechblasentextZeichen"/>
    <w:uiPriority w:val="99"/>
    <w:semiHidden/>
    <w:rsid w:val="00D272B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styleId="GesichteterLink">
    <w:name w:val="FollowedHyperlink"/>
    <w:basedOn w:val="Absatzstandardschriftart"/>
    <w:uiPriority w:val="99"/>
    <w:semiHidden/>
    <w:rsid w:val="004A1FB0"/>
    <w:rPr>
      <w:rFonts w:cs="Times New Roman"/>
      <w:color w:val="800080"/>
      <w:u w:val="single"/>
    </w:rPr>
  </w:style>
  <w:style w:type="character" w:customStyle="1" w:styleId="apple-converted-space">
    <w:name w:val="apple-converted-space"/>
    <w:basedOn w:val="Absatzstandardschriftart"/>
    <w:rsid w:val="00A34563"/>
    <w:rPr>
      <w:rFonts w:cs="Times New Roman"/>
    </w:rPr>
  </w:style>
  <w:style w:type="character" w:customStyle="1" w:styleId="plainlinks-print">
    <w:name w:val="plainlinks-print"/>
    <w:basedOn w:val="Absatzstandardschriftart"/>
    <w:rsid w:val="00095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03B6"/>
    <w:pPr>
      <w:spacing w:after="200" w:line="276" w:lineRule="auto"/>
    </w:pPr>
    <w:rPr>
      <w:rFonts w:cs="Times New Roman"/>
      <w:lang w:val="de-DE" w:eastAsia="en-US"/>
    </w:rPr>
  </w:style>
  <w:style w:type="paragraph" w:styleId="berschrift1">
    <w:name w:val="heading 1"/>
    <w:basedOn w:val="Standard"/>
    <w:next w:val="Standard"/>
    <w:link w:val="berschrift1Zeiche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eichen"/>
    <w:uiPriority w:val="99"/>
    <w:qFormat/>
    <w:rsid w:val="00D272BA"/>
    <w:pPr>
      <w:keepNext/>
      <w:keepLines/>
      <w:spacing w:before="200" w:after="0"/>
      <w:outlineLvl w:val="1"/>
    </w:pPr>
    <w:rPr>
      <w:rFonts w:ascii="Cambria" w:hAnsi="Cambria"/>
      <w:b/>
      <w:bCs/>
      <w:color w:val="4F81BD"/>
      <w:sz w:val="26"/>
      <w:szCs w:val="26"/>
    </w:rPr>
  </w:style>
  <w:style w:type="paragraph" w:styleId="berschrift5">
    <w:name w:val="heading 5"/>
    <w:basedOn w:val="Standard"/>
    <w:next w:val="Standard"/>
    <w:link w:val="berschrift5Zeiche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eichen">
    <w:name w:val="Überschrift 2 Zeiche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5Zeichen">
    <w:name w:val="Überschrift 5 Zeichen"/>
    <w:basedOn w:val="Absatzstandardschriftart"/>
    <w:link w:val="berschrift5"/>
    <w:uiPriority w:val="99"/>
    <w:semiHidden/>
    <w:locked/>
    <w:rsid w:val="004C32A2"/>
    <w:rPr>
      <w:rFonts w:ascii="Cambria" w:hAnsi="Cambria" w:cs="Times New Roman"/>
      <w:color w:val="243F60"/>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styleId="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eichen"/>
    <w:uiPriority w:val="99"/>
    <w:rsid w:val="00D272B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locked/>
    <w:rsid w:val="00D272BA"/>
    <w:rPr>
      <w:rFonts w:cs="Times New Roman"/>
    </w:rPr>
  </w:style>
  <w:style w:type="paragraph" w:styleId="Fuzeile">
    <w:name w:val="footer"/>
    <w:basedOn w:val="Standard"/>
    <w:link w:val="FuzeileZeichen"/>
    <w:uiPriority w:val="99"/>
    <w:rsid w:val="00D272B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locked/>
    <w:rsid w:val="00D272BA"/>
    <w:rPr>
      <w:rFonts w:cs="Times New Roman"/>
    </w:rPr>
  </w:style>
  <w:style w:type="paragraph" w:styleId="Sprechblasentext">
    <w:name w:val="Balloon Text"/>
    <w:basedOn w:val="Standard"/>
    <w:link w:val="SprechblasentextZeichen"/>
    <w:uiPriority w:val="99"/>
    <w:semiHidden/>
    <w:rsid w:val="00D272B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styleId="GesichteterLink">
    <w:name w:val="FollowedHyperlink"/>
    <w:basedOn w:val="Absatzstandardschriftart"/>
    <w:uiPriority w:val="99"/>
    <w:semiHidden/>
    <w:rsid w:val="004A1FB0"/>
    <w:rPr>
      <w:rFonts w:cs="Times New Roman"/>
      <w:color w:val="800080"/>
      <w:u w:val="single"/>
    </w:rPr>
  </w:style>
  <w:style w:type="character" w:customStyle="1" w:styleId="apple-converted-space">
    <w:name w:val="apple-converted-space"/>
    <w:basedOn w:val="Absatzstandardschriftart"/>
    <w:rsid w:val="00A34563"/>
    <w:rPr>
      <w:rFonts w:cs="Times New Roman"/>
    </w:rPr>
  </w:style>
  <w:style w:type="character" w:customStyle="1" w:styleId="plainlinks-print">
    <w:name w:val="plainlinks-print"/>
    <w:basedOn w:val="Absatzstandardschriftart"/>
    <w:rsid w:val="0009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7869">
      <w:marLeft w:val="0"/>
      <w:marRight w:val="0"/>
      <w:marTop w:val="0"/>
      <w:marBottom w:val="0"/>
      <w:divBdr>
        <w:top w:val="none" w:sz="0" w:space="0" w:color="auto"/>
        <w:left w:val="none" w:sz="0" w:space="0" w:color="auto"/>
        <w:bottom w:val="none" w:sz="0" w:space="0" w:color="auto"/>
        <w:right w:val="none" w:sz="0" w:space="0" w:color="auto"/>
      </w:divBdr>
    </w:div>
    <w:div w:id="727187874">
      <w:marLeft w:val="480"/>
      <w:marRight w:val="480"/>
      <w:marTop w:val="0"/>
      <w:marBottom w:val="0"/>
      <w:divBdr>
        <w:top w:val="none" w:sz="0" w:space="0" w:color="auto"/>
        <w:left w:val="none" w:sz="0" w:space="0" w:color="auto"/>
        <w:bottom w:val="none" w:sz="0" w:space="0" w:color="auto"/>
        <w:right w:val="none" w:sz="0" w:space="0" w:color="auto"/>
      </w:divBdr>
      <w:divsChild>
        <w:div w:id="727187888">
          <w:marLeft w:val="0"/>
          <w:marRight w:val="0"/>
          <w:marTop w:val="0"/>
          <w:marBottom w:val="0"/>
          <w:divBdr>
            <w:top w:val="none" w:sz="0" w:space="0" w:color="auto"/>
            <w:left w:val="none" w:sz="0" w:space="0" w:color="auto"/>
            <w:bottom w:val="none" w:sz="0" w:space="0" w:color="auto"/>
            <w:right w:val="none" w:sz="0" w:space="0" w:color="auto"/>
          </w:divBdr>
          <w:divsChild>
            <w:div w:id="727187871">
              <w:marLeft w:val="30"/>
              <w:marRight w:val="30"/>
              <w:marTop w:val="30"/>
              <w:marBottom w:val="30"/>
              <w:divBdr>
                <w:top w:val="none" w:sz="0" w:space="0" w:color="auto"/>
                <w:left w:val="none" w:sz="0" w:space="0" w:color="auto"/>
                <w:bottom w:val="none" w:sz="0" w:space="0" w:color="auto"/>
                <w:right w:val="none" w:sz="0" w:space="0" w:color="auto"/>
              </w:divBdr>
              <w:divsChild>
                <w:div w:id="7271878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77">
      <w:marLeft w:val="480"/>
      <w:marRight w:val="480"/>
      <w:marTop w:val="0"/>
      <w:marBottom w:val="0"/>
      <w:divBdr>
        <w:top w:val="none" w:sz="0" w:space="0" w:color="auto"/>
        <w:left w:val="none" w:sz="0" w:space="0" w:color="auto"/>
        <w:bottom w:val="none" w:sz="0" w:space="0" w:color="auto"/>
        <w:right w:val="none" w:sz="0" w:space="0" w:color="auto"/>
      </w:divBdr>
      <w:divsChild>
        <w:div w:id="727187884">
          <w:marLeft w:val="0"/>
          <w:marRight w:val="0"/>
          <w:marTop w:val="0"/>
          <w:marBottom w:val="0"/>
          <w:divBdr>
            <w:top w:val="none" w:sz="0" w:space="0" w:color="auto"/>
            <w:left w:val="none" w:sz="0" w:space="0" w:color="auto"/>
            <w:bottom w:val="none" w:sz="0" w:space="0" w:color="auto"/>
            <w:right w:val="none" w:sz="0" w:space="0" w:color="auto"/>
          </w:divBdr>
          <w:divsChild>
            <w:div w:id="727187873">
              <w:marLeft w:val="30"/>
              <w:marRight w:val="30"/>
              <w:marTop w:val="30"/>
              <w:marBottom w:val="30"/>
              <w:divBdr>
                <w:top w:val="none" w:sz="0" w:space="0" w:color="auto"/>
                <w:left w:val="none" w:sz="0" w:space="0" w:color="auto"/>
                <w:bottom w:val="none" w:sz="0" w:space="0" w:color="auto"/>
                <w:right w:val="none" w:sz="0" w:space="0" w:color="auto"/>
              </w:divBdr>
              <w:divsChild>
                <w:div w:id="7271878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3">
      <w:marLeft w:val="480"/>
      <w:marRight w:val="480"/>
      <w:marTop w:val="0"/>
      <w:marBottom w:val="0"/>
      <w:divBdr>
        <w:top w:val="none" w:sz="0" w:space="0" w:color="auto"/>
        <w:left w:val="none" w:sz="0" w:space="0" w:color="auto"/>
        <w:bottom w:val="none" w:sz="0" w:space="0" w:color="auto"/>
        <w:right w:val="none" w:sz="0" w:space="0" w:color="auto"/>
      </w:divBdr>
      <w:divsChild>
        <w:div w:id="727187870">
          <w:marLeft w:val="0"/>
          <w:marRight w:val="0"/>
          <w:marTop w:val="0"/>
          <w:marBottom w:val="0"/>
          <w:divBdr>
            <w:top w:val="none" w:sz="0" w:space="0" w:color="auto"/>
            <w:left w:val="none" w:sz="0" w:space="0" w:color="auto"/>
            <w:bottom w:val="none" w:sz="0" w:space="0" w:color="auto"/>
            <w:right w:val="none" w:sz="0" w:space="0" w:color="auto"/>
          </w:divBdr>
          <w:divsChild>
            <w:div w:id="727187885">
              <w:marLeft w:val="30"/>
              <w:marRight w:val="30"/>
              <w:marTop w:val="30"/>
              <w:marBottom w:val="30"/>
              <w:divBdr>
                <w:top w:val="none" w:sz="0" w:space="0" w:color="auto"/>
                <w:left w:val="none" w:sz="0" w:space="0" w:color="auto"/>
                <w:bottom w:val="none" w:sz="0" w:space="0" w:color="auto"/>
                <w:right w:val="none" w:sz="0" w:space="0" w:color="auto"/>
              </w:divBdr>
              <w:divsChild>
                <w:div w:id="7271878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7">
      <w:marLeft w:val="480"/>
      <w:marRight w:val="480"/>
      <w:marTop w:val="0"/>
      <w:marBottom w:val="0"/>
      <w:divBdr>
        <w:top w:val="none" w:sz="0" w:space="0" w:color="auto"/>
        <w:left w:val="none" w:sz="0" w:space="0" w:color="auto"/>
        <w:bottom w:val="none" w:sz="0" w:space="0" w:color="auto"/>
        <w:right w:val="none" w:sz="0" w:space="0" w:color="auto"/>
      </w:divBdr>
      <w:divsChild>
        <w:div w:id="727187876">
          <w:marLeft w:val="0"/>
          <w:marRight w:val="0"/>
          <w:marTop w:val="0"/>
          <w:marBottom w:val="0"/>
          <w:divBdr>
            <w:top w:val="none" w:sz="0" w:space="0" w:color="auto"/>
            <w:left w:val="none" w:sz="0" w:space="0" w:color="auto"/>
            <w:bottom w:val="none" w:sz="0" w:space="0" w:color="auto"/>
            <w:right w:val="none" w:sz="0" w:space="0" w:color="auto"/>
          </w:divBdr>
          <w:divsChild>
            <w:div w:id="727187886">
              <w:marLeft w:val="30"/>
              <w:marRight w:val="30"/>
              <w:marTop w:val="30"/>
              <w:marBottom w:val="30"/>
              <w:divBdr>
                <w:top w:val="none" w:sz="0" w:space="0" w:color="auto"/>
                <w:left w:val="none" w:sz="0" w:space="0" w:color="auto"/>
                <w:bottom w:val="none" w:sz="0" w:space="0" w:color="auto"/>
                <w:right w:val="none" w:sz="0" w:space="0" w:color="auto"/>
              </w:divBdr>
              <w:divsChild>
                <w:div w:id="7271878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9">
      <w:marLeft w:val="480"/>
      <w:marRight w:val="480"/>
      <w:marTop w:val="0"/>
      <w:marBottom w:val="0"/>
      <w:divBdr>
        <w:top w:val="none" w:sz="0" w:space="0" w:color="auto"/>
        <w:left w:val="none" w:sz="0" w:space="0" w:color="auto"/>
        <w:bottom w:val="none" w:sz="0" w:space="0" w:color="auto"/>
        <w:right w:val="none" w:sz="0" w:space="0" w:color="auto"/>
      </w:divBdr>
      <w:divsChild>
        <w:div w:id="727187881">
          <w:marLeft w:val="0"/>
          <w:marRight w:val="0"/>
          <w:marTop w:val="0"/>
          <w:marBottom w:val="0"/>
          <w:divBdr>
            <w:top w:val="none" w:sz="0" w:space="0" w:color="auto"/>
            <w:left w:val="none" w:sz="0" w:space="0" w:color="auto"/>
            <w:bottom w:val="none" w:sz="0" w:space="0" w:color="auto"/>
            <w:right w:val="none" w:sz="0" w:space="0" w:color="auto"/>
          </w:divBdr>
          <w:divsChild>
            <w:div w:id="727187875">
              <w:marLeft w:val="30"/>
              <w:marRight w:val="30"/>
              <w:marTop w:val="30"/>
              <w:marBottom w:val="30"/>
              <w:divBdr>
                <w:top w:val="none" w:sz="0" w:space="0" w:color="auto"/>
                <w:left w:val="none" w:sz="0" w:space="0" w:color="auto"/>
                <w:bottom w:val="none" w:sz="0" w:space="0" w:color="auto"/>
                <w:right w:val="none" w:sz="0" w:space="0" w:color="auto"/>
              </w:divBdr>
              <w:divsChild>
                <w:div w:id="7271878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wikipedia.org/wiki/Hauptfahrbahn" TargetMode="External"/><Relationship Id="rId21" Type="http://schemas.openxmlformats.org/officeDocument/2006/relationships/hyperlink" Target="http://de.wikipedia.org/wiki/Fahrzeug" TargetMode="External"/><Relationship Id="rId22" Type="http://schemas.openxmlformats.org/officeDocument/2006/relationships/hyperlink" Target="http://de.wikipedia.org/wiki/Panzer" TargetMode="External"/><Relationship Id="rId23" Type="http://schemas.openxmlformats.org/officeDocument/2006/relationships/hyperlink" Target="http://de.wikipedia.org/wiki/Amphibienfahrzeug" TargetMode="External"/><Relationship Id="rId24" Type="http://schemas.openxmlformats.org/officeDocument/2006/relationships/hyperlink" Target="http://de.wikipedia.org/wiki/Traktor" TargetMode="External"/><Relationship Id="rId25" Type="http://schemas.openxmlformats.org/officeDocument/2006/relationships/hyperlink" Target="http://de.wikipedia.org/wiki/Gel%C3%A4ndewagen" TargetMode="External"/><Relationship Id="rId26" Type="http://schemas.openxmlformats.org/officeDocument/2006/relationships/hyperlink" Target="http://de.wikipedia.org/w/index.php?title=Bauchfreiheit_%28Fahrzeugbau%29&amp;action=edit&amp;redlink=1" TargetMode="External"/><Relationship Id="rId27" Type="http://schemas.openxmlformats.org/officeDocument/2006/relationships/hyperlink" Target="http://de.wikipedia.org/wiki/Rampenwinkel" TargetMode="External"/><Relationship Id="rId28" Type="http://schemas.openxmlformats.org/officeDocument/2006/relationships/hyperlink" Target="http://eur-lex.europa.eu/legal-content/DE/TXT/?uri=CELEX:31992L0053" TargetMode="External"/><Relationship Id="rId29" Type="http://schemas.openxmlformats.org/officeDocument/2006/relationships/hyperlink" Target="http://de.wikipedia.org/wiki/Fahrwe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e.wikipedia.org/wiki/Fahrverhalten" TargetMode="External"/><Relationship Id="rId31" Type="http://schemas.openxmlformats.org/officeDocument/2006/relationships/hyperlink" Target="http://de.wikipedia.org/wiki/Bodenschwelle" TargetMode="External"/><Relationship Id="rId32" Type="http://schemas.openxmlformats.org/officeDocument/2006/relationships/hyperlink" Target="https://www.youtube.com/watch?v=GSUU5xOMAU8"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mascil.science-edu.at/file/pom/2015-05/Tiefgarageneinfahrt-Wagen.ggb" TargetMode="External"/><Relationship Id="rId12" Type="http://schemas.openxmlformats.org/officeDocument/2006/relationships/hyperlink" Target="http://mascil.science-edu.at/file/pom/2015-05/Tiefgarageneinfahrt-Wagen-Var.ggb"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hyperlink" Target="http://stamm.snimka.bg/automobiles/tehnicheski-shemi.523901.19987698" TargetMode="External"/><Relationship Id="rId17" Type="http://schemas.openxmlformats.org/officeDocument/2006/relationships/hyperlink" Target="http://de.wikipedia.org/wiki/Fahrzeug" TargetMode="External"/><Relationship Id="rId18" Type="http://schemas.openxmlformats.org/officeDocument/2006/relationships/hyperlink" Target="http://de.wikipedia.org/wiki/PKW" TargetMode="External"/><Relationship Id="rId19" Type="http://schemas.openxmlformats.org/officeDocument/2006/relationships/hyperlink" Target="http://de.wikipedia.org/wiki/Karosser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899</Words>
  <Characters>5670</Characters>
  <Application>Microsoft Macintosh Word</Application>
  <DocSecurity>0</DocSecurity>
  <Lines>47</Lines>
  <Paragraphs>13</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“Regulating pH in fish-holding tanks” – student handout</vt:lpstr>
      <vt:lpstr>“Regulating pH in fish-holding tanks” – student handout</vt:lpstr>
    </vt:vector>
  </TitlesOfParts>
  <Company>Høgskolen i Sør-Trøndelag</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student handout</dc:title>
  <dc:creator>Heidi Dahl</dc:creator>
  <cp:lastModifiedBy>Florian Stampfer</cp:lastModifiedBy>
  <cp:revision>3</cp:revision>
  <cp:lastPrinted>2015-05-26T16:55:00Z</cp:lastPrinted>
  <dcterms:created xsi:type="dcterms:W3CDTF">2015-05-26T16:55:00Z</dcterms:created>
  <dcterms:modified xsi:type="dcterms:W3CDTF">2015-05-26T16:56:00Z</dcterms:modified>
</cp:coreProperties>
</file>